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4F47B" w14:textId="77777777" w:rsidR="00496DB5" w:rsidRPr="00A86BAD" w:rsidRDefault="00496DB5" w:rsidP="00496DB5">
      <w:pPr>
        <w:contextualSpacing/>
        <w:rPr>
          <w:rFonts w:ascii="Arial" w:hAnsi="Arial" w:cs="Arial"/>
          <w:b/>
          <w:sz w:val="28"/>
          <w:szCs w:val="28"/>
        </w:rPr>
      </w:pPr>
      <w:r w:rsidRPr="00A86BAD">
        <w:rPr>
          <w:rFonts w:ascii="Arial" w:hAnsi="Arial" w:cs="Arial"/>
          <w:b/>
          <w:sz w:val="28"/>
          <w:szCs w:val="28"/>
        </w:rPr>
        <w:t xml:space="preserve">Chapter </w:t>
      </w:r>
      <w:r w:rsidR="00713546">
        <w:rPr>
          <w:rFonts w:ascii="Arial" w:hAnsi="Arial" w:cs="Arial"/>
          <w:b/>
          <w:sz w:val="28"/>
          <w:szCs w:val="28"/>
        </w:rPr>
        <w:t>5</w:t>
      </w:r>
      <w:r w:rsidRPr="00A86BAD">
        <w:rPr>
          <w:rFonts w:ascii="Arial" w:hAnsi="Arial" w:cs="Arial"/>
          <w:b/>
          <w:sz w:val="28"/>
          <w:szCs w:val="28"/>
        </w:rPr>
        <w:t xml:space="preserve">: Equality </w:t>
      </w:r>
      <w:r>
        <w:rPr>
          <w:rFonts w:ascii="Arial" w:hAnsi="Arial" w:cs="Arial"/>
          <w:b/>
          <w:sz w:val="28"/>
          <w:szCs w:val="28"/>
        </w:rPr>
        <w:t>and Human Rights Screening Report</w:t>
      </w:r>
    </w:p>
    <w:p w14:paraId="3223DD5A" w14:textId="77777777" w:rsidR="00496DB5" w:rsidRDefault="00496DB5" w:rsidP="00496DB5">
      <w:pPr>
        <w:rPr>
          <w:b/>
        </w:rPr>
      </w:pPr>
    </w:p>
    <w:p w14:paraId="24EF8C8B" w14:textId="77777777" w:rsidR="00496DB5" w:rsidRDefault="00496DB5" w:rsidP="00496DB5">
      <w:pPr>
        <w:rPr>
          <w:b/>
        </w:rPr>
      </w:pPr>
    </w:p>
    <w:p w14:paraId="14EF6D3A" w14:textId="77777777" w:rsidR="00496DB5" w:rsidRDefault="0081651B" w:rsidP="00496DB5">
      <w:pPr>
        <w:rPr>
          <w:b/>
        </w:rPr>
      </w:pPr>
      <w:r w:rsidRPr="00592396">
        <w:rPr>
          <w:noProof/>
          <w:sz w:val="36"/>
          <w:szCs w:val="36"/>
        </w:rPr>
        <w:drawing>
          <wp:inline distT="0" distB="0" distL="0" distR="0" wp14:anchorId="585E8501" wp14:editId="3D21668F">
            <wp:extent cx="1710055" cy="185229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E1928" w14:textId="77777777" w:rsidR="00496DB5" w:rsidRDefault="00496DB5" w:rsidP="00496DB5">
      <w:pPr>
        <w:rPr>
          <w:b/>
        </w:rPr>
      </w:pPr>
    </w:p>
    <w:p w14:paraId="2957F5E0" w14:textId="77777777" w:rsidR="00496DB5" w:rsidRDefault="00496DB5" w:rsidP="00496DB5">
      <w:pPr>
        <w:rPr>
          <w:b/>
        </w:rPr>
      </w:pPr>
    </w:p>
    <w:p w14:paraId="2E80688B" w14:textId="77777777" w:rsidR="00496DB5" w:rsidRDefault="00496DB5" w:rsidP="00496DB5">
      <w:pPr>
        <w:rPr>
          <w:b/>
        </w:rPr>
      </w:pPr>
    </w:p>
    <w:p w14:paraId="0F3771FE" w14:textId="77777777" w:rsidR="00496DB5" w:rsidRDefault="00496DB5" w:rsidP="00496DB5">
      <w:pPr>
        <w:rPr>
          <w:b/>
        </w:rPr>
      </w:pPr>
    </w:p>
    <w:p w14:paraId="5D1CDA6A" w14:textId="77777777" w:rsidR="00496DB5" w:rsidRPr="00EE552E" w:rsidRDefault="00496DB5" w:rsidP="00496DB5">
      <w:pPr>
        <w:rPr>
          <w:rFonts w:ascii="Arial" w:hAnsi="Arial" w:cs="Arial"/>
          <w:b/>
          <w:sz w:val="52"/>
          <w:szCs w:val="52"/>
        </w:rPr>
      </w:pPr>
      <w:r w:rsidRPr="00EE552E">
        <w:rPr>
          <w:rFonts w:ascii="Arial" w:hAnsi="Arial" w:cs="Arial"/>
          <w:b/>
          <w:sz w:val="52"/>
          <w:szCs w:val="52"/>
        </w:rPr>
        <w:t xml:space="preserve">Equality and Human Rights </w:t>
      </w:r>
      <w:r>
        <w:rPr>
          <w:rFonts w:ascii="Arial" w:hAnsi="Arial" w:cs="Arial"/>
          <w:b/>
          <w:sz w:val="52"/>
          <w:szCs w:val="52"/>
        </w:rPr>
        <w:t>Screening Report</w:t>
      </w:r>
    </w:p>
    <w:p w14:paraId="36F3F6BD" w14:textId="77777777" w:rsidR="00496DB5" w:rsidRPr="00EE552E" w:rsidRDefault="00496DB5" w:rsidP="00496DB5">
      <w:pPr>
        <w:rPr>
          <w:rFonts w:ascii="Arial" w:hAnsi="Arial" w:cs="Arial"/>
          <w:b/>
          <w:sz w:val="52"/>
          <w:szCs w:val="52"/>
        </w:rPr>
      </w:pPr>
    </w:p>
    <w:p w14:paraId="484D8F85" w14:textId="77777777" w:rsidR="00496DB5" w:rsidRPr="00EE552E" w:rsidRDefault="00496DB5" w:rsidP="00496DB5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April 202</w:t>
      </w:r>
      <w:r w:rsidR="00C65286">
        <w:rPr>
          <w:rFonts w:ascii="Arial" w:hAnsi="Arial" w:cs="Arial"/>
          <w:b/>
          <w:sz w:val="52"/>
          <w:szCs w:val="52"/>
        </w:rPr>
        <w:t>3</w:t>
      </w:r>
      <w:r>
        <w:rPr>
          <w:rFonts w:ascii="Arial" w:hAnsi="Arial" w:cs="Arial"/>
          <w:b/>
          <w:sz w:val="52"/>
          <w:szCs w:val="52"/>
        </w:rPr>
        <w:t xml:space="preserve"> – March 202</w:t>
      </w:r>
      <w:r w:rsidR="00C65286">
        <w:rPr>
          <w:rFonts w:ascii="Arial" w:hAnsi="Arial" w:cs="Arial"/>
          <w:b/>
          <w:sz w:val="52"/>
          <w:szCs w:val="52"/>
        </w:rPr>
        <w:t>4</w:t>
      </w:r>
    </w:p>
    <w:p w14:paraId="6287B981" w14:textId="77777777" w:rsidR="00496DB5" w:rsidRPr="00EE552E" w:rsidRDefault="00496DB5" w:rsidP="00496DB5">
      <w:pPr>
        <w:rPr>
          <w:rFonts w:ascii="Arial" w:hAnsi="Arial" w:cs="Arial"/>
          <w:b/>
          <w:sz w:val="52"/>
          <w:szCs w:val="52"/>
        </w:rPr>
      </w:pPr>
    </w:p>
    <w:p w14:paraId="0BE4820D" w14:textId="77777777" w:rsidR="00F231DA" w:rsidRDefault="00F231DA"/>
    <w:p w14:paraId="585DEDAF" w14:textId="77777777" w:rsidR="00DE7F9D" w:rsidRPr="00496DB5" w:rsidRDefault="00DE7F9D" w:rsidP="00F231DA">
      <w:pPr>
        <w:jc w:val="center"/>
        <w:rPr>
          <w:rFonts w:ascii="Arial" w:hAnsi="Arial" w:cs="Arial"/>
          <w:sz w:val="52"/>
          <w:szCs w:val="52"/>
          <w:lang w:eastAsia="en-US"/>
        </w:rPr>
      </w:pPr>
    </w:p>
    <w:p w14:paraId="26743EEC" w14:textId="77777777" w:rsidR="0081651B" w:rsidRDefault="0081651B">
      <w:pPr>
        <w:spacing w:after="200" w:line="276" w:lineRule="auto"/>
      </w:pPr>
      <w:r>
        <w:br w:type="page"/>
      </w:r>
    </w:p>
    <w:p w14:paraId="549EB03C" w14:textId="77777777" w:rsidR="00F231DA" w:rsidRPr="00496DB5" w:rsidRDefault="00C911A8" w:rsidP="00577B9E">
      <w:pPr>
        <w:pStyle w:val="NormalWeb"/>
        <w:rPr>
          <w:rStyle w:val="Hyperlink"/>
          <w:rFonts w:ascii="Arial" w:hAnsi="Arial" w:cs="Arial"/>
          <w:sz w:val="28"/>
          <w:szCs w:val="28"/>
        </w:rPr>
      </w:pPr>
      <w:hyperlink r:id="rId8" w:history="1">
        <w:r w:rsidR="0081651B" w:rsidRPr="00531688">
          <w:rPr>
            <w:rStyle w:val="Hyperlink"/>
            <w:rFonts w:ascii="Arial" w:hAnsi="Arial" w:cs="Arial"/>
            <w:sz w:val="28"/>
            <w:szCs w:val="28"/>
          </w:rPr>
          <w:t>These screenings can be viewed on the NISCC website under: https://niscc.info/resources</w:t>
        </w:r>
      </w:hyperlink>
      <w:r w:rsidR="006A4051" w:rsidRPr="00496DB5">
        <w:rPr>
          <w:rStyle w:val="Hyperlink"/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tbl>
      <w:tblPr>
        <w:tblW w:w="4732" w:type="pct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9"/>
        <w:gridCol w:w="2538"/>
        <w:gridCol w:w="1237"/>
        <w:gridCol w:w="1819"/>
      </w:tblGrid>
      <w:tr w:rsidR="00756D87" w:rsidRPr="00962A46" w14:paraId="1D58E4C0" w14:textId="77777777" w:rsidTr="00DC3AE5">
        <w:trPr>
          <w:trHeight w:val="417"/>
          <w:tblCellSpacing w:w="15" w:type="dxa"/>
        </w:trPr>
        <w:tc>
          <w:tcPr>
            <w:tcW w:w="1696" w:type="pct"/>
            <w:shd w:val="clear" w:color="auto" w:fill="20B2AA"/>
          </w:tcPr>
          <w:p w14:paraId="66DBD918" w14:textId="77777777" w:rsidR="00756D87" w:rsidRPr="00962A46" w:rsidRDefault="00756D87" w:rsidP="00DC3AE5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D414A8">
              <w:rPr>
                <w:rFonts w:ascii="Arial" w:hAnsi="Arial" w:cs="Arial"/>
                <w:b/>
                <w:bCs/>
                <w:sz w:val="28"/>
                <w:szCs w:val="28"/>
              </w:rPr>
              <w:t>Policy / Procedure</w:t>
            </w:r>
          </w:p>
        </w:tc>
        <w:tc>
          <w:tcPr>
            <w:tcW w:w="1470" w:type="pct"/>
            <w:shd w:val="clear" w:color="auto" w:fill="20B2AA"/>
          </w:tcPr>
          <w:p w14:paraId="1B244BC2" w14:textId="77777777" w:rsidR="00756D87" w:rsidRPr="00962A46" w:rsidRDefault="00756D87" w:rsidP="00DC3AE5">
            <w:pPr>
              <w:rPr>
                <w:rFonts w:ascii="Arial" w:hAnsi="Arial" w:cs="Arial"/>
                <w:sz w:val="28"/>
                <w:szCs w:val="28"/>
              </w:rPr>
            </w:pPr>
            <w:r w:rsidRPr="00D414A8">
              <w:rPr>
                <w:rFonts w:ascii="Arial" w:hAnsi="Arial" w:cs="Arial"/>
                <w:b/>
                <w:bCs/>
                <w:sz w:val="28"/>
                <w:szCs w:val="28"/>
              </w:rPr>
              <w:t>Policy Aims</w:t>
            </w:r>
          </w:p>
        </w:tc>
        <w:tc>
          <w:tcPr>
            <w:tcW w:w="707" w:type="pct"/>
            <w:shd w:val="clear" w:color="auto" w:fill="20B2AA"/>
            <w:hideMark/>
          </w:tcPr>
          <w:p w14:paraId="5A7B0361" w14:textId="77777777" w:rsidR="00756D87" w:rsidRPr="00962A46" w:rsidRDefault="00756D87" w:rsidP="00DC3AE5">
            <w:pPr>
              <w:rPr>
                <w:rFonts w:ascii="Arial" w:hAnsi="Arial" w:cs="Arial"/>
                <w:sz w:val="28"/>
                <w:szCs w:val="28"/>
              </w:rPr>
            </w:pPr>
            <w:r w:rsidRPr="00962A46">
              <w:rPr>
                <w:rStyle w:val="Strong"/>
                <w:rFonts w:ascii="Arial" w:hAnsi="Arial" w:cs="Arial"/>
                <w:sz w:val="28"/>
                <w:szCs w:val="28"/>
              </w:rPr>
              <w:t>Date</w:t>
            </w:r>
          </w:p>
        </w:tc>
        <w:tc>
          <w:tcPr>
            <w:tcW w:w="1040" w:type="pct"/>
            <w:shd w:val="clear" w:color="auto" w:fill="20B2AA"/>
            <w:hideMark/>
          </w:tcPr>
          <w:p w14:paraId="3C3D7907" w14:textId="77777777" w:rsidR="00756D87" w:rsidRPr="00962A46" w:rsidRDefault="00756D87" w:rsidP="00DC3AE5">
            <w:pPr>
              <w:rPr>
                <w:rFonts w:ascii="Arial" w:hAnsi="Arial" w:cs="Arial"/>
                <w:sz w:val="28"/>
                <w:szCs w:val="28"/>
              </w:rPr>
            </w:pPr>
            <w:r w:rsidRPr="00962A46">
              <w:rPr>
                <w:rStyle w:val="Strong"/>
                <w:rFonts w:ascii="Arial" w:hAnsi="Arial" w:cs="Arial"/>
                <w:sz w:val="28"/>
                <w:szCs w:val="28"/>
              </w:rPr>
              <w:t>Screening Decision</w:t>
            </w:r>
          </w:p>
        </w:tc>
      </w:tr>
      <w:tr w:rsidR="009B7993" w:rsidRPr="009B7993" w14:paraId="5BAAF26B" w14:textId="77777777" w:rsidTr="00756D87">
        <w:trPr>
          <w:tblCellSpacing w:w="15" w:type="dxa"/>
        </w:trPr>
        <w:tc>
          <w:tcPr>
            <w:tcW w:w="1696" w:type="pct"/>
          </w:tcPr>
          <w:p w14:paraId="764C601B" w14:textId="77777777" w:rsidR="009B7993" w:rsidRPr="00FE3D71" w:rsidRDefault="001624A0" w:rsidP="00756D87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1624A0">
              <w:rPr>
                <w:rFonts w:ascii="Arial" w:hAnsi="Arial" w:cs="Arial"/>
                <w:sz w:val="28"/>
                <w:szCs w:val="28"/>
              </w:rPr>
              <w:t>Business Plan 2023-24</w:t>
            </w:r>
          </w:p>
        </w:tc>
        <w:tc>
          <w:tcPr>
            <w:tcW w:w="1470" w:type="pct"/>
          </w:tcPr>
          <w:p w14:paraId="6B0FDB26" w14:textId="77777777" w:rsidR="009B7993" w:rsidRPr="00FE3D71" w:rsidRDefault="001624A0" w:rsidP="009B7993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1624A0">
              <w:rPr>
                <w:rFonts w:ascii="Arial" w:hAnsi="Arial" w:cs="Arial"/>
                <w:sz w:val="28"/>
                <w:szCs w:val="28"/>
              </w:rPr>
              <w:t>To support the delivery of the new Strategic Plan 2023-27 the Social Care Council have developed an annual Business Plan for 2023/24 which explains what it will do during the year in support of the new strategic themes.</w:t>
            </w:r>
          </w:p>
        </w:tc>
        <w:tc>
          <w:tcPr>
            <w:tcW w:w="707" w:type="pct"/>
          </w:tcPr>
          <w:p w14:paraId="5A573E02" w14:textId="77777777" w:rsidR="009B7993" w:rsidRDefault="001624A0" w:rsidP="00756D87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Apr-23</w:t>
            </w:r>
          </w:p>
          <w:p w14:paraId="5FF2C0A5" w14:textId="77777777" w:rsidR="001624A0" w:rsidRPr="00FE3D71" w:rsidRDefault="001624A0" w:rsidP="00756D87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0" w:type="pct"/>
          </w:tcPr>
          <w:p w14:paraId="7ED565AF" w14:textId="77777777" w:rsidR="009B7993" w:rsidRDefault="009B7993" w:rsidP="00756D87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Screened out with mitigation</w:t>
            </w:r>
          </w:p>
        </w:tc>
      </w:tr>
      <w:tr w:rsidR="009B7993" w:rsidRPr="009B7993" w14:paraId="38A5D2EF" w14:textId="77777777" w:rsidTr="00756D87">
        <w:trPr>
          <w:tblCellSpacing w:w="15" w:type="dxa"/>
        </w:trPr>
        <w:tc>
          <w:tcPr>
            <w:tcW w:w="1696" w:type="pct"/>
          </w:tcPr>
          <w:p w14:paraId="4822D8D9" w14:textId="77777777" w:rsidR="009B7993" w:rsidRPr="00FE3D71" w:rsidRDefault="001624A0" w:rsidP="00756D87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1624A0">
              <w:rPr>
                <w:rFonts w:ascii="Arial" w:hAnsi="Arial" w:cs="Arial"/>
                <w:sz w:val="28"/>
                <w:szCs w:val="28"/>
              </w:rPr>
              <w:t>Strategic Plan 2023-24</w:t>
            </w:r>
          </w:p>
        </w:tc>
        <w:tc>
          <w:tcPr>
            <w:tcW w:w="1470" w:type="pct"/>
          </w:tcPr>
          <w:p w14:paraId="7BE5DED6" w14:textId="77777777" w:rsidR="009B7993" w:rsidRPr="00FE3D71" w:rsidRDefault="001624A0" w:rsidP="009B7993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1624A0">
              <w:rPr>
                <w:rFonts w:ascii="Arial" w:hAnsi="Arial" w:cs="Arial"/>
                <w:sz w:val="28"/>
                <w:szCs w:val="28"/>
              </w:rPr>
              <w:t>To support the delivery of the new Strategic Plan 2023-27 the Social Care Council have developed an annual Business Plan for 2023/24 which explains what it will do during the year in support of the new strategic themes.</w:t>
            </w:r>
          </w:p>
        </w:tc>
        <w:tc>
          <w:tcPr>
            <w:tcW w:w="707" w:type="pct"/>
          </w:tcPr>
          <w:p w14:paraId="3CA2A80F" w14:textId="77777777" w:rsidR="009B7993" w:rsidRPr="00FE3D71" w:rsidRDefault="001624A0" w:rsidP="00756D87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Apr-23</w:t>
            </w:r>
          </w:p>
        </w:tc>
        <w:tc>
          <w:tcPr>
            <w:tcW w:w="1040" w:type="pct"/>
          </w:tcPr>
          <w:p w14:paraId="47162C14" w14:textId="77777777" w:rsidR="009B7993" w:rsidRDefault="001624A0" w:rsidP="00756D87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Screened out with mitigation</w:t>
            </w:r>
          </w:p>
        </w:tc>
      </w:tr>
      <w:tr w:rsidR="00756D87" w:rsidRPr="00820DC9" w14:paraId="3AD80367" w14:textId="77777777" w:rsidTr="00756D87">
        <w:trPr>
          <w:tblCellSpacing w:w="15" w:type="dxa"/>
        </w:trPr>
        <w:tc>
          <w:tcPr>
            <w:tcW w:w="1696" w:type="pct"/>
          </w:tcPr>
          <w:p w14:paraId="4C99E23B" w14:textId="77777777" w:rsidR="00756D87" w:rsidRPr="00FE3D71" w:rsidRDefault="001624A0" w:rsidP="00756D87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1624A0">
              <w:rPr>
                <w:rFonts w:ascii="Arial" w:hAnsi="Arial" w:cs="Arial"/>
                <w:sz w:val="28"/>
                <w:szCs w:val="28"/>
              </w:rPr>
              <w:t>Travel and Subsistence Policy</w:t>
            </w:r>
          </w:p>
        </w:tc>
        <w:tc>
          <w:tcPr>
            <w:tcW w:w="1470" w:type="pct"/>
          </w:tcPr>
          <w:p w14:paraId="4688CF3E" w14:textId="77777777" w:rsidR="00756D87" w:rsidRPr="00FE3D71" w:rsidRDefault="001624A0" w:rsidP="001624A0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1624A0">
              <w:rPr>
                <w:rFonts w:ascii="Arial" w:hAnsi="Arial" w:cs="Arial"/>
                <w:sz w:val="28"/>
                <w:szCs w:val="28"/>
              </w:rPr>
              <w:t xml:space="preserve">The Northern Ireland Social Care Council (Social Care Council) has developed a Travel and Subsistence Policy to help ensure the most efficient, effective and economical use of its travel and </w:t>
            </w:r>
            <w:r w:rsidRPr="001624A0">
              <w:rPr>
                <w:rFonts w:ascii="Arial" w:hAnsi="Arial" w:cs="Arial"/>
                <w:sz w:val="28"/>
                <w:szCs w:val="28"/>
              </w:rPr>
              <w:lastRenderedPageBreak/>
              <w:t>subsistence budget to provide all staff with a standard access point for processing and arranging travel and accommodation. It is designed to achieve the most cost-effective and economical use of taxpayers’ money.</w:t>
            </w:r>
          </w:p>
        </w:tc>
        <w:tc>
          <w:tcPr>
            <w:tcW w:w="707" w:type="pct"/>
          </w:tcPr>
          <w:p w14:paraId="09836740" w14:textId="77777777" w:rsidR="00756D87" w:rsidRDefault="001624A0" w:rsidP="001624A0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Feb-24</w:t>
            </w:r>
          </w:p>
          <w:p w14:paraId="111CC10B" w14:textId="77777777" w:rsidR="001624A0" w:rsidRPr="00FE3D71" w:rsidRDefault="001624A0" w:rsidP="001624A0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0" w:type="pct"/>
          </w:tcPr>
          <w:p w14:paraId="17267EB7" w14:textId="77777777" w:rsidR="00756D87" w:rsidRPr="00820DC9" w:rsidRDefault="001624A0" w:rsidP="00756D87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Screened out with mitigation</w:t>
            </w:r>
          </w:p>
        </w:tc>
      </w:tr>
    </w:tbl>
    <w:p w14:paraId="0C0766DB" w14:textId="77777777" w:rsidR="00C65286" w:rsidRDefault="00C65286" w:rsidP="00394243">
      <w:pPr>
        <w:pStyle w:val="NormalWeb"/>
        <w:rPr>
          <w:rFonts w:ascii="Arial" w:hAnsi="Arial" w:cs="Arial"/>
          <w:sz w:val="28"/>
          <w:szCs w:val="28"/>
        </w:rPr>
      </w:pPr>
    </w:p>
    <w:p w14:paraId="13018A45" w14:textId="77777777" w:rsidR="00C65286" w:rsidRDefault="00C65286" w:rsidP="00394243">
      <w:pPr>
        <w:pStyle w:val="NormalWeb"/>
        <w:rPr>
          <w:rFonts w:ascii="Arial" w:hAnsi="Arial" w:cs="Arial"/>
          <w:sz w:val="28"/>
          <w:szCs w:val="28"/>
        </w:rPr>
      </w:pPr>
    </w:p>
    <w:p w14:paraId="3D224113" w14:textId="77777777" w:rsidR="00C65286" w:rsidRDefault="00C65286" w:rsidP="00394243">
      <w:pPr>
        <w:pStyle w:val="NormalWeb"/>
        <w:rPr>
          <w:rFonts w:ascii="Arial" w:hAnsi="Arial" w:cs="Arial"/>
          <w:sz w:val="28"/>
          <w:szCs w:val="28"/>
        </w:rPr>
      </w:pPr>
    </w:p>
    <w:p w14:paraId="66273EBB" w14:textId="77777777" w:rsidR="00C65286" w:rsidRDefault="00C65286" w:rsidP="00394243">
      <w:pPr>
        <w:pStyle w:val="NormalWeb"/>
        <w:rPr>
          <w:rFonts w:ascii="Arial" w:hAnsi="Arial" w:cs="Arial"/>
          <w:sz w:val="28"/>
          <w:szCs w:val="28"/>
        </w:rPr>
      </w:pPr>
    </w:p>
    <w:p w14:paraId="0A9E7B0E" w14:textId="77777777" w:rsidR="00C65286" w:rsidRDefault="00C65286" w:rsidP="00394243">
      <w:pPr>
        <w:pStyle w:val="NormalWeb"/>
        <w:rPr>
          <w:rFonts w:ascii="Arial" w:hAnsi="Arial" w:cs="Arial"/>
          <w:sz w:val="28"/>
          <w:szCs w:val="28"/>
        </w:rPr>
      </w:pPr>
    </w:p>
    <w:p w14:paraId="7CE389DF" w14:textId="77777777" w:rsidR="00C65286" w:rsidRDefault="00C65286" w:rsidP="00394243">
      <w:pPr>
        <w:pStyle w:val="NormalWeb"/>
        <w:rPr>
          <w:rFonts w:ascii="Arial" w:hAnsi="Arial" w:cs="Arial"/>
          <w:sz w:val="28"/>
          <w:szCs w:val="28"/>
        </w:rPr>
      </w:pPr>
    </w:p>
    <w:p w14:paraId="402D1C49" w14:textId="77777777" w:rsidR="00C65286" w:rsidRDefault="00C65286" w:rsidP="00394243">
      <w:pPr>
        <w:pStyle w:val="NormalWeb"/>
        <w:rPr>
          <w:rFonts w:ascii="Arial" w:hAnsi="Arial" w:cs="Arial"/>
          <w:sz w:val="28"/>
          <w:szCs w:val="28"/>
        </w:rPr>
      </w:pPr>
    </w:p>
    <w:p w14:paraId="1DA2E221" w14:textId="77777777" w:rsidR="00C65286" w:rsidRDefault="00C65286" w:rsidP="00394243">
      <w:pPr>
        <w:pStyle w:val="NormalWeb"/>
        <w:rPr>
          <w:rFonts w:ascii="Arial" w:hAnsi="Arial" w:cs="Arial"/>
          <w:sz w:val="28"/>
          <w:szCs w:val="28"/>
        </w:rPr>
      </w:pPr>
    </w:p>
    <w:p w14:paraId="0CC9DC04" w14:textId="77777777" w:rsidR="00C65286" w:rsidRDefault="00C65286" w:rsidP="00394243">
      <w:pPr>
        <w:pStyle w:val="NormalWeb"/>
        <w:rPr>
          <w:rFonts w:ascii="Arial" w:hAnsi="Arial" w:cs="Arial"/>
          <w:sz w:val="28"/>
          <w:szCs w:val="28"/>
        </w:rPr>
      </w:pPr>
    </w:p>
    <w:p w14:paraId="370A38A1" w14:textId="77777777" w:rsidR="00C65286" w:rsidRDefault="00C65286" w:rsidP="00394243">
      <w:pPr>
        <w:pStyle w:val="NormalWeb"/>
        <w:rPr>
          <w:rFonts w:ascii="Arial" w:hAnsi="Arial" w:cs="Arial"/>
          <w:sz w:val="28"/>
          <w:szCs w:val="28"/>
        </w:rPr>
      </w:pPr>
    </w:p>
    <w:p w14:paraId="1E2B54A7" w14:textId="77777777" w:rsidR="00C65286" w:rsidRDefault="00C65286" w:rsidP="00394243">
      <w:pPr>
        <w:pStyle w:val="NormalWeb"/>
        <w:rPr>
          <w:rFonts w:ascii="Arial" w:hAnsi="Arial" w:cs="Arial"/>
          <w:sz w:val="28"/>
          <w:szCs w:val="28"/>
        </w:rPr>
      </w:pPr>
    </w:p>
    <w:p w14:paraId="7F5B4E2D" w14:textId="77777777" w:rsidR="00C65286" w:rsidRDefault="00C65286" w:rsidP="00394243">
      <w:pPr>
        <w:pStyle w:val="NormalWeb"/>
        <w:rPr>
          <w:rFonts w:ascii="Arial" w:hAnsi="Arial" w:cs="Arial"/>
          <w:sz w:val="28"/>
          <w:szCs w:val="28"/>
        </w:rPr>
      </w:pPr>
    </w:p>
    <w:p w14:paraId="6CD3076F" w14:textId="77777777" w:rsidR="00C65286" w:rsidRDefault="00C65286" w:rsidP="00394243">
      <w:pPr>
        <w:pStyle w:val="NormalWeb"/>
        <w:rPr>
          <w:rFonts w:ascii="Arial" w:hAnsi="Arial" w:cs="Arial"/>
          <w:sz w:val="28"/>
          <w:szCs w:val="28"/>
        </w:rPr>
      </w:pPr>
    </w:p>
    <w:p w14:paraId="76D12D86" w14:textId="77777777" w:rsidR="00C65286" w:rsidRDefault="00C65286" w:rsidP="00394243">
      <w:pPr>
        <w:pStyle w:val="NormalWeb"/>
        <w:rPr>
          <w:rFonts w:ascii="Arial" w:hAnsi="Arial" w:cs="Arial"/>
          <w:sz w:val="28"/>
          <w:szCs w:val="28"/>
        </w:rPr>
      </w:pPr>
    </w:p>
    <w:p w14:paraId="51CC65CA" w14:textId="77777777" w:rsidR="00C65286" w:rsidRDefault="00C65286" w:rsidP="00394243">
      <w:pPr>
        <w:pStyle w:val="NormalWeb"/>
        <w:rPr>
          <w:rFonts w:ascii="Arial" w:hAnsi="Arial" w:cs="Arial"/>
          <w:sz w:val="28"/>
          <w:szCs w:val="28"/>
        </w:rPr>
      </w:pPr>
    </w:p>
    <w:p w14:paraId="2969D6D1" w14:textId="77777777" w:rsidR="00394243" w:rsidRPr="00EE7052" w:rsidRDefault="00394243" w:rsidP="00394243">
      <w:pPr>
        <w:pStyle w:val="NormalWeb"/>
      </w:pPr>
      <w:r w:rsidRPr="00EE7052">
        <w:rPr>
          <w:rFonts w:ascii="Arial" w:hAnsi="Arial" w:cs="Arial"/>
          <w:sz w:val="28"/>
          <w:szCs w:val="28"/>
        </w:rPr>
        <w:t>No concerns were raised by consultees on</w:t>
      </w:r>
      <w:r>
        <w:rPr>
          <w:rFonts w:ascii="Arial" w:hAnsi="Arial" w:cs="Arial"/>
          <w:sz w:val="28"/>
          <w:szCs w:val="28"/>
        </w:rPr>
        <w:t xml:space="preserve"> screening published in </w:t>
      </w:r>
      <w:r w:rsidR="00496DB5">
        <w:rPr>
          <w:rFonts w:ascii="Arial" w:hAnsi="Arial" w:cs="Arial"/>
          <w:sz w:val="28"/>
          <w:szCs w:val="28"/>
        </w:rPr>
        <w:t>202</w:t>
      </w:r>
      <w:r w:rsidR="00C65286">
        <w:rPr>
          <w:rFonts w:ascii="Arial" w:hAnsi="Arial" w:cs="Arial"/>
          <w:sz w:val="28"/>
          <w:szCs w:val="28"/>
        </w:rPr>
        <w:t>3</w:t>
      </w:r>
      <w:r w:rsidR="00496DB5">
        <w:rPr>
          <w:rFonts w:ascii="Arial" w:hAnsi="Arial" w:cs="Arial"/>
          <w:sz w:val="28"/>
          <w:szCs w:val="28"/>
        </w:rPr>
        <w:t>-2</w:t>
      </w:r>
      <w:r w:rsidR="00C65286">
        <w:rPr>
          <w:rFonts w:ascii="Arial" w:hAnsi="Arial" w:cs="Arial"/>
          <w:sz w:val="28"/>
          <w:szCs w:val="28"/>
        </w:rPr>
        <w:t>4</w:t>
      </w:r>
      <w:r w:rsidR="0087638D">
        <w:rPr>
          <w:rFonts w:ascii="Arial" w:hAnsi="Arial" w:cs="Arial"/>
          <w:sz w:val="28"/>
          <w:szCs w:val="28"/>
        </w:rPr>
        <w:t>.</w:t>
      </w:r>
    </w:p>
    <w:p w14:paraId="5C62E0FF" w14:textId="77777777" w:rsidR="005F6C2A" w:rsidRDefault="005F6C2A" w:rsidP="005F6C2A">
      <w:pPr>
        <w:pStyle w:val="NormalWeb"/>
      </w:pPr>
    </w:p>
    <w:sectPr w:rsidR="005F6C2A" w:rsidSect="00496DB5">
      <w:foot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20958A" w16cid:durableId="2A2925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BD446" w14:textId="77777777" w:rsidR="0081651B" w:rsidRDefault="0081651B" w:rsidP="0081651B">
      <w:r>
        <w:separator/>
      </w:r>
    </w:p>
  </w:endnote>
  <w:endnote w:type="continuationSeparator" w:id="0">
    <w:p w14:paraId="2059337D" w14:textId="77777777" w:rsidR="0081651B" w:rsidRDefault="0081651B" w:rsidP="0081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69342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8"/>
        <w:szCs w:val="28"/>
      </w:rPr>
    </w:sdtEndPr>
    <w:sdtContent>
      <w:p w14:paraId="712A2E44" w14:textId="7D6DDDD1" w:rsidR="0081651B" w:rsidRPr="0081651B" w:rsidRDefault="0081651B">
        <w:pPr>
          <w:pStyle w:val="Footer"/>
          <w:jc w:val="center"/>
          <w:rPr>
            <w:rFonts w:ascii="Arial" w:hAnsi="Arial" w:cs="Arial"/>
            <w:sz w:val="28"/>
            <w:szCs w:val="28"/>
          </w:rPr>
        </w:pPr>
        <w:r w:rsidRPr="0081651B">
          <w:rPr>
            <w:rFonts w:ascii="Arial" w:hAnsi="Arial" w:cs="Arial"/>
            <w:sz w:val="28"/>
            <w:szCs w:val="28"/>
          </w:rPr>
          <w:fldChar w:fldCharType="begin"/>
        </w:r>
        <w:r w:rsidRPr="0081651B">
          <w:rPr>
            <w:rFonts w:ascii="Arial" w:hAnsi="Arial" w:cs="Arial"/>
            <w:sz w:val="28"/>
            <w:szCs w:val="28"/>
          </w:rPr>
          <w:instrText xml:space="preserve"> PAGE   \* MERGEFORMAT </w:instrText>
        </w:r>
        <w:r w:rsidRPr="0081651B">
          <w:rPr>
            <w:rFonts w:ascii="Arial" w:hAnsi="Arial" w:cs="Arial"/>
            <w:sz w:val="28"/>
            <w:szCs w:val="28"/>
          </w:rPr>
          <w:fldChar w:fldCharType="separate"/>
        </w:r>
        <w:r w:rsidR="002C4F88">
          <w:rPr>
            <w:rFonts w:ascii="Arial" w:hAnsi="Arial" w:cs="Arial"/>
            <w:noProof/>
            <w:sz w:val="28"/>
            <w:szCs w:val="28"/>
          </w:rPr>
          <w:t>2</w:t>
        </w:r>
        <w:r w:rsidRPr="0081651B">
          <w:rPr>
            <w:rFonts w:ascii="Arial" w:hAnsi="Arial" w:cs="Arial"/>
            <w:noProof/>
            <w:sz w:val="28"/>
            <w:szCs w:val="28"/>
          </w:rPr>
          <w:fldChar w:fldCharType="end"/>
        </w:r>
      </w:p>
    </w:sdtContent>
  </w:sdt>
  <w:p w14:paraId="7A3DE88D" w14:textId="77777777" w:rsidR="0081651B" w:rsidRDefault="00816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34A50" w14:textId="77777777" w:rsidR="0081651B" w:rsidRDefault="0081651B" w:rsidP="0081651B">
      <w:r>
        <w:separator/>
      </w:r>
    </w:p>
  </w:footnote>
  <w:footnote w:type="continuationSeparator" w:id="0">
    <w:p w14:paraId="5C2C226B" w14:textId="77777777" w:rsidR="0081651B" w:rsidRDefault="0081651B" w:rsidP="00816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27AC"/>
    <w:multiLevelType w:val="multilevel"/>
    <w:tmpl w:val="6116F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9E"/>
    <w:rsid w:val="001624A0"/>
    <w:rsid w:val="001E40AD"/>
    <w:rsid w:val="00233707"/>
    <w:rsid w:val="00245BA3"/>
    <w:rsid w:val="002A3661"/>
    <w:rsid w:val="002C4F88"/>
    <w:rsid w:val="002C67DF"/>
    <w:rsid w:val="00343799"/>
    <w:rsid w:val="00394243"/>
    <w:rsid w:val="003D3A9A"/>
    <w:rsid w:val="00496DB5"/>
    <w:rsid w:val="00497BE3"/>
    <w:rsid w:val="004B3F19"/>
    <w:rsid w:val="004D4E2F"/>
    <w:rsid w:val="004E0979"/>
    <w:rsid w:val="00543DFD"/>
    <w:rsid w:val="00577B9E"/>
    <w:rsid w:val="005939DB"/>
    <w:rsid w:val="005F6C2A"/>
    <w:rsid w:val="006670DF"/>
    <w:rsid w:val="006734B0"/>
    <w:rsid w:val="00694393"/>
    <w:rsid w:val="006A4051"/>
    <w:rsid w:val="006B35E7"/>
    <w:rsid w:val="006C4C3F"/>
    <w:rsid w:val="006F6185"/>
    <w:rsid w:val="00713546"/>
    <w:rsid w:val="00730BFA"/>
    <w:rsid w:val="00756D87"/>
    <w:rsid w:val="0076383E"/>
    <w:rsid w:val="007C6CA3"/>
    <w:rsid w:val="0081651B"/>
    <w:rsid w:val="00833504"/>
    <w:rsid w:val="0087638D"/>
    <w:rsid w:val="008C5E7D"/>
    <w:rsid w:val="009B7078"/>
    <w:rsid w:val="009B7993"/>
    <w:rsid w:val="00A336E8"/>
    <w:rsid w:val="00B51E7A"/>
    <w:rsid w:val="00C624DF"/>
    <w:rsid w:val="00C65286"/>
    <w:rsid w:val="00C911A8"/>
    <w:rsid w:val="00CA1E70"/>
    <w:rsid w:val="00CF2F52"/>
    <w:rsid w:val="00D435C1"/>
    <w:rsid w:val="00D4484B"/>
    <w:rsid w:val="00D71767"/>
    <w:rsid w:val="00DD71D5"/>
    <w:rsid w:val="00DE7F9D"/>
    <w:rsid w:val="00DF5297"/>
    <w:rsid w:val="00F07E19"/>
    <w:rsid w:val="00F231DA"/>
    <w:rsid w:val="00F2329F"/>
    <w:rsid w:val="00F37331"/>
    <w:rsid w:val="00FA4169"/>
    <w:rsid w:val="00FE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A6650"/>
  <w15:docId w15:val="{F98D671A-FDFA-429F-87CB-B9075A31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7B9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77B9E"/>
    <w:rPr>
      <w:b/>
      <w:bCs/>
    </w:rPr>
  </w:style>
  <w:style w:type="character" w:styleId="Hyperlink">
    <w:name w:val="Hyperlink"/>
    <w:basedOn w:val="DefaultParagraphFont"/>
    <w:uiPriority w:val="99"/>
    <w:unhideWhenUsed/>
    <w:rsid w:val="00577B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1DA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651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165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51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165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51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91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1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1A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1A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hscni.net\BSO\CCP\Equality\Agencies\Social%20Care%20Council\ECNI%20Reporting\2023-24\Draft\These%20screenings%20can%20be%20viewed%20on%20the%20NISCC%20website%20under:%20https:\niscc.info\resourc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Coyle</dc:creator>
  <cp:lastModifiedBy>Sandra Stranaghan</cp:lastModifiedBy>
  <cp:revision>3</cp:revision>
  <cp:lastPrinted>2018-04-17T11:05:00Z</cp:lastPrinted>
  <dcterms:created xsi:type="dcterms:W3CDTF">2024-10-02T18:34:00Z</dcterms:created>
  <dcterms:modified xsi:type="dcterms:W3CDTF">2024-10-10T15:01:00Z</dcterms:modified>
</cp:coreProperties>
</file>