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4E32C" w14:textId="5367DDD0" w:rsidR="00AC07B4" w:rsidRDefault="00AC07B4" w:rsidP="003B4B7A">
      <w:pPr>
        <w:spacing w:after="0" w:line="240" w:lineRule="auto"/>
        <w:rPr>
          <w:rFonts w:ascii="Arial" w:hAnsi="Arial" w:cs="Arial"/>
          <w:b/>
          <w:sz w:val="36"/>
          <w:szCs w:val="36"/>
        </w:rPr>
      </w:pPr>
      <w:r>
        <w:rPr>
          <w:rFonts w:ascii="Arial" w:hAnsi="Arial" w:cs="Arial"/>
          <w:b/>
          <w:sz w:val="36"/>
          <w:szCs w:val="36"/>
        </w:rPr>
        <w:t>Chapters 1 &amp; 2</w:t>
      </w:r>
    </w:p>
    <w:p w14:paraId="64A9E95D" w14:textId="18621463" w:rsidR="00F73135" w:rsidRDefault="00F73135" w:rsidP="003B4B7A">
      <w:pPr>
        <w:spacing w:after="0" w:line="240" w:lineRule="auto"/>
        <w:rPr>
          <w:rFonts w:ascii="Arial" w:hAnsi="Arial" w:cs="Arial"/>
          <w:b/>
          <w:sz w:val="36"/>
          <w:szCs w:val="36"/>
        </w:rPr>
      </w:pPr>
      <w:r w:rsidRPr="00F73135">
        <w:rPr>
          <w:rFonts w:ascii="Arial" w:hAnsi="Arial" w:cs="Arial"/>
          <w:b/>
          <w:sz w:val="36"/>
          <w:szCs w:val="36"/>
        </w:rPr>
        <w:t>Northern Ireland</w:t>
      </w:r>
      <w:r w:rsidR="003B4B7A">
        <w:rPr>
          <w:rFonts w:ascii="Arial" w:hAnsi="Arial" w:cs="Arial"/>
          <w:b/>
          <w:sz w:val="36"/>
          <w:szCs w:val="36"/>
        </w:rPr>
        <w:t xml:space="preserve"> Social Care Council</w:t>
      </w:r>
    </w:p>
    <w:p w14:paraId="5FC8A483" w14:textId="5340F344" w:rsidR="003B4B7A" w:rsidRDefault="003B4B7A" w:rsidP="003B4B7A">
      <w:pPr>
        <w:spacing w:after="0" w:line="240" w:lineRule="auto"/>
        <w:rPr>
          <w:rFonts w:ascii="Arial" w:hAnsi="Arial" w:cs="Arial"/>
          <w:b/>
          <w:color w:val="000000" w:themeColor="text1"/>
          <w:sz w:val="32"/>
          <w:szCs w:val="24"/>
        </w:rPr>
      </w:pPr>
    </w:p>
    <w:p w14:paraId="7DC15549" w14:textId="7CF1CCB3" w:rsidR="003B4B7A" w:rsidRPr="00F73135" w:rsidRDefault="003B4B7A" w:rsidP="003B4B7A">
      <w:pPr>
        <w:spacing w:after="0" w:line="240" w:lineRule="auto"/>
        <w:rPr>
          <w:rFonts w:ascii="Arial" w:hAnsi="Arial" w:cs="Arial"/>
          <w:b/>
          <w:color w:val="000000" w:themeColor="text1"/>
          <w:sz w:val="32"/>
          <w:szCs w:val="24"/>
        </w:rPr>
      </w:pPr>
      <w:r w:rsidRPr="00592396">
        <w:rPr>
          <w:noProof/>
          <w:sz w:val="36"/>
          <w:szCs w:val="36"/>
        </w:rPr>
        <w:drawing>
          <wp:inline distT="0" distB="0" distL="0" distR="0" wp14:anchorId="6346E08B" wp14:editId="31211588">
            <wp:extent cx="1710055" cy="18522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1852295"/>
                    </a:xfrm>
                    <a:prstGeom prst="rect">
                      <a:avLst/>
                    </a:prstGeom>
                    <a:noFill/>
                    <a:ln>
                      <a:noFill/>
                    </a:ln>
                  </pic:spPr>
                </pic:pic>
              </a:graphicData>
            </a:graphic>
          </wp:inline>
        </w:drawing>
      </w:r>
    </w:p>
    <w:p w14:paraId="278A1A9B" w14:textId="51A873BD" w:rsidR="00FF029C" w:rsidRPr="00F75283" w:rsidRDefault="00A22642" w:rsidP="003B4B7A">
      <w:pPr>
        <w:spacing w:after="0" w:line="240" w:lineRule="auto"/>
        <w:rPr>
          <w:rFonts w:ascii="Arial" w:hAnsi="Arial" w:cs="Arial"/>
          <w:b/>
          <w:color w:val="000000" w:themeColor="text1"/>
          <w:sz w:val="32"/>
          <w:szCs w:val="24"/>
        </w:rPr>
      </w:pPr>
      <w:r w:rsidRPr="00F75283">
        <w:rPr>
          <w:rFonts w:ascii="Arial" w:hAnsi="Arial" w:cs="Arial"/>
          <w:b/>
          <w:color w:val="000000" w:themeColor="text1"/>
          <w:sz w:val="32"/>
          <w:szCs w:val="24"/>
        </w:rPr>
        <w:fldChar w:fldCharType="begin"/>
      </w:r>
      <w:r w:rsidR="00B4168D" w:rsidRPr="00F75283">
        <w:rPr>
          <w:rFonts w:ascii="Arial" w:hAnsi="Arial" w:cs="Arial"/>
          <w:b/>
          <w:i/>
          <w:color w:val="000000" w:themeColor="text1"/>
          <w:sz w:val="32"/>
          <w:szCs w:val="32"/>
        </w:rPr>
        <w:instrText xml:space="preserve"> ASK  Text2 "Insert Name of Public Authority"  \* MERGEFORMAT </w:instrText>
      </w:r>
      <w:r w:rsidRPr="00F75283">
        <w:rPr>
          <w:rFonts w:ascii="Arial" w:hAnsi="Arial" w:cs="Arial"/>
          <w:b/>
          <w:color w:val="000000" w:themeColor="text1"/>
          <w:sz w:val="32"/>
          <w:szCs w:val="24"/>
        </w:rPr>
        <w:fldChar w:fldCharType="separate"/>
      </w:r>
      <w:bookmarkStart w:id="0" w:name="Text2"/>
      <w:r w:rsidR="00B4168D" w:rsidRPr="00F75283">
        <w:rPr>
          <w:rFonts w:ascii="Arial" w:hAnsi="Arial" w:cs="Arial"/>
          <w:b/>
          <w:color w:val="000000" w:themeColor="text1"/>
          <w:sz w:val="32"/>
          <w:szCs w:val="24"/>
        </w:rPr>
        <w:t>Acme Company</w:t>
      </w:r>
      <w:bookmarkEnd w:id="0"/>
      <w:r w:rsidRPr="00F75283">
        <w:rPr>
          <w:rFonts w:ascii="Arial" w:hAnsi="Arial" w:cs="Arial"/>
          <w:b/>
          <w:color w:val="000000" w:themeColor="text1"/>
          <w:sz w:val="32"/>
          <w:szCs w:val="24"/>
        </w:rPr>
        <w:fldChar w:fldCharType="end"/>
      </w:r>
      <w:r w:rsidRPr="00F75283">
        <w:rPr>
          <w:rFonts w:ascii="Arial" w:hAnsi="Arial" w:cs="Arial"/>
          <w:b/>
          <w:color w:val="000000" w:themeColor="text1"/>
          <w:sz w:val="32"/>
          <w:szCs w:val="24"/>
        </w:rPr>
        <w:fldChar w:fldCharType="begin"/>
      </w:r>
      <w:r w:rsidR="00FF029C" w:rsidRPr="00F75283">
        <w:rPr>
          <w:rFonts w:ascii="Arial" w:hAnsi="Arial" w:cs="Arial"/>
          <w:b/>
          <w:color w:val="000000" w:themeColor="text1"/>
          <w:sz w:val="32"/>
          <w:szCs w:val="24"/>
        </w:rPr>
        <w:instrText xml:space="preserve"> FILLIN  "Insert Name of Public Authority"  \* MERGEFORMAT </w:instrText>
      </w:r>
      <w:r w:rsidRPr="00F75283">
        <w:rPr>
          <w:rFonts w:ascii="Arial" w:hAnsi="Arial" w:cs="Arial"/>
          <w:b/>
          <w:color w:val="000000" w:themeColor="text1"/>
          <w:sz w:val="32"/>
          <w:szCs w:val="24"/>
        </w:rPr>
        <w:fldChar w:fldCharType="end"/>
      </w:r>
      <w:r w:rsidRPr="00F75283">
        <w:rPr>
          <w:rFonts w:ascii="Arial" w:hAnsi="Arial" w:cs="Arial"/>
          <w:b/>
          <w:color w:val="000000" w:themeColor="text1"/>
          <w:sz w:val="32"/>
          <w:szCs w:val="24"/>
        </w:rPr>
        <w:fldChar w:fldCharType="begin">
          <w:ffData>
            <w:name w:val="Text33"/>
            <w:enabled/>
            <w:calcOnExit w:val="0"/>
            <w:statusText w:type="text" w:val="Insert Name of Public Authority"/>
            <w:textInput/>
          </w:ffData>
        </w:fldChar>
      </w:r>
      <w:bookmarkStart w:id="1" w:name="Text33"/>
      <w:r w:rsidR="00FF029C" w:rsidRPr="00F75283">
        <w:rPr>
          <w:rFonts w:ascii="Arial" w:hAnsi="Arial" w:cs="Arial"/>
          <w:b/>
          <w:color w:val="000000" w:themeColor="text1"/>
          <w:sz w:val="32"/>
          <w:szCs w:val="24"/>
        </w:rPr>
        <w:instrText xml:space="preserve"> FORMTEXT </w:instrText>
      </w:r>
      <w:r w:rsidR="00C9295C">
        <w:rPr>
          <w:rFonts w:ascii="Arial" w:hAnsi="Arial" w:cs="Arial"/>
          <w:b/>
          <w:color w:val="000000" w:themeColor="text1"/>
          <w:sz w:val="32"/>
          <w:szCs w:val="24"/>
        </w:rPr>
      </w:r>
      <w:r w:rsidR="00C9295C">
        <w:rPr>
          <w:rFonts w:ascii="Arial" w:hAnsi="Arial" w:cs="Arial"/>
          <w:b/>
          <w:color w:val="000000" w:themeColor="text1"/>
          <w:sz w:val="32"/>
          <w:szCs w:val="24"/>
        </w:rPr>
        <w:fldChar w:fldCharType="separate"/>
      </w:r>
      <w:r w:rsidRPr="00F75283">
        <w:rPr>
          <w:rFonts w:ascii="Arial" w:hAnsi="Arial" w:cs="Arial"/>
          <w:b/>
          <w:color w:val="000000" w:themeColor="text1"/>
          <w:sz w:val="32"/>
          <w:szCs w:val="24"/>
        </w:rPr>
        <w:fldChar w:fldCharType="end"/>
      </w:r>
      <w:bookmarkEnd w:id="1"/>
    </w:p>
    <w:p w14:paraId="37E5FB91" w14:textId="7CA09013" w:rsidR="00D9233A" w:rsidRPr="00213FA4" w:rsidRDefault="005826EE" w:rsidP="003B4B7A">
      <w:pPr>
        <w:spacing w:after="0" w:line="240" w:lineRule="auto"/>
        <w:rPr>
          <w:rFonts w:cs="Arial"/>
          <w:b/>
          <w:i/>
          <w:sz w:val="32"/>
          <w:szCs w:val="24"/>
        </w:rPr>
      </w:pPr>
      <w:bookmarkStart w:id="2" w:name="_Hlk168390310"/>
      <w:bookmarkEnd w:id="2"/>
      <w:r w:rsidRPr="00101A06">
        <w:rPr>
          <w:rFonts w:ascii="Arial" w:hAnsi="Arial" w:cs="Arial"/>
          <w:b/>
          <w:sz w:val="32"/>
          <w:szCs w:val="24"/>
        </w:rPr>
        <w:t>Public Authority Statutory Equality</w:t>
      </w:r>
      <w:r w:rsidR="003F27C5">
        <w:rPr>
          <w:rFonts w:ascii="Arial" w:hAnsi="Arial" w:cs="Arial"/>
          <w:b/>
          <w:sz w:val="32"/>
          <w:szCs w:val="24"/>
        </w:rPr>
        <w:t>, Good Relations</w:t>
      </w:r>
      <w:r w:rsidR="00894AD0">
        <w:rPr>
          <w:rFonts w:ascii="Arial" w:hAnsi="Arial" w:cs="Arial"/>
          <w:b/>
          <w:sz w:val="32"/>
          <w:szCs w:val="24"/>
        </w:rPr>
        <w:t xml:space="preserve"> and Disability</w:t>
      </w:r>
      <w:r w:rsidR="00133839" w:rsidRPr="00101A06">
        <w:rPr>
          <w:rFonts w:ascii="Arial" w:hAnsi="Arial" w:cs="Arial"/>
          <w:b/>
          <w:sz w:val="32"/>
          <w:szCs w:val="24"/>
        </w:rPr>
        <w:t xml:space="preserve"> </w:t>
      </w:r>
      <w:r w:rsidRPr="00101A06">
        <w:rPr>
          <w:rFonts w:ascii="Arial" w:hAnsi="Arial" w:cs="Arial"/>
          <w:b/>
          <w:sz w:val="32"/>
          <w:szCs w:val="24"/>
        </w:rPr>
        <w:t>Duties</w:t>
      </w:r>
      <w:r w:rsidR="00894AD0">
        <w:rPr>
          <w:rFonts w:ascii="Arial" w:hAnsi="Arial" w:cs="Arial"/>
          <w:b/>
          <w:sz w:val="32"/>
          <w:szCs w:val="24"/>
        </w:rPr>
        <w:t xml:space="preserve"> - </w:t>
      </w:r>
      <w:r w:rsidRPr="00101A06">
        <w:rPr>
          <w:rFonts w:ascii="Arial" w:hAnsi="Arial" w:cs="Arial"/>
          <w:b/>
          <w:sz w:val="32"/>
          <w:szCs w:val="24"/>
        </w:rPr>
        <w:t xml:space="preserve">Annual Progress Report </w:t>
      </w:r>
      <w:r w:rsidR="007D3FA8">
        <w:rPr>
          <w:rFonts w:ascii="Arial" w:hAnsi="Arial" w:cs="Arial"/>
          <w:b/>
          <w:sz w:val="32"/>
          <w:szCs w:val="24"/>
        </w:rPr>
        <w:t>2023-24</w:t>
      </w:r>
    </w:p>
    <w:tbl>
      <w:tblPr>
        <w:tblStyle w:val="TableGrid"/>
        <w:tblW w:w="4864" w:type="pct"/>
        <w:tblLook w:val="04A0" w:firstRow="1" w:lastRow="0" w:firstColumn="1" w:lastColumn="0" w:noHBand="0" w:noVBand="1"/>
      </w:tblPr>
      <w:tblGrid>
        <w:gridCol w:w="3667"/>
        <w:gridCol w:w="5687"/>
      </w:tblGrid>
      <w:tr w:rsidR="00D9233A" w:rsidRPr="0020260C" w14:paraId="07E61A88" w14:textId="77777777" w:rsidTr="006C6B75">
        <w:tc>
          <w:tcPr>
            <w:tcW w:w="5000" w:type="pct"/>
            <w:gridSpan w:val="2"/>
            <w:tcBorders>
              <w:top w:val="nil"/>
              <w:left w:val="nil"/>
              <w:bottom w:val="nil"/>
              <w:right w:val="nil"/>
            </w:tcBorders>
          </w:tcPr>
          <w:p w14:paraId="0CF0AB3E" w14:textId="77777777" w:rsidR="00D9233A" w:rsidRPr="0020260C" w:rsidRDefault="000551B7" w:rsidP="00B93CDA">
            <w:pPr>
              <w:spacing w:before="120" w:after="120"/>
              <w:rPr>
                <w:rFonts w:ascii="Arial" w:hAnsi="Arial" w:cs="Arial"/>
                <w:sz w:val="28"/>
                <w:szCs w:val="28"/>
              </w:rPr>
            </w:pPr>
            <w:r w:rsidRPr="0020260C">
              <w:rPr>
                <w:rFonts w:ascii="Arial" w:hAnsi="Arial" w:cs="Arial"/>
                <w:b/>
                <w:sz w:val="28"/>
                <w:szCs w:val="28"/>
              </w:rPr>
              <w:t>Contact</w:t>
            </w:r>
            <w:r w:rsidR="00D9233A" w:rsidRPr="0020260C">
              <w:rPr>
                <w:rFonts w:ascii="Arial" w:hAnsi="Arial" w:cs="Arial"/>
                <w:b/>
                <w:sz w:val="28"/>
                <w:szCs w:val="28"/>
              </w:rPr>
              <w:t>:</w:t>
            </w:r>
            <w:r w:rsidR="00B93CDA">
              <w:rPr>
                <w:rFonts w:cstheme="minorHAnsi"/>
                <w:sz w:val="28"/>
                <w:szCs w:val="28"/>
              </w:rPr>
              <w:t xml:space="preserve"> </w:t>
            </w:r>
          </w:p>
        </w:tc>
      </w:tr>
      <w:tr w:rsidR="00D9233A" w:rsidRPr="0020260C" w14:paraId="0B822E18" w14:textId="77777777" w:rsidTr="006C6B75">
        <w:tc>
          <w:tcPr>
            <w:tcW w:w="1960" w:type="pct"/>
            <w:tcBorders>
              <w:top w:val="single" w:sz="4" w:space="0" w:color="auto"/>
              <w:bottom w:val="single" w:sz="4" w:space="0" w:color="auto"/>
              <w:right w:val="nil"/>
            </w:tcBorders>
          </w:tcPr>
          <w:p w14:paraId="21947EF1" w14:textId="77777777" w:rsidR="00D9233A" w:rsidRPr="0020260C" w:rsidRDefault="00D9233A" w:rsidP="003B4B7A">
            <w:pPr>
              <w:pStyle w:val="ListParagraph"/>
              <w:numPr>
                <w:ilvl w:val="0"/>
                <w:numId w:val="6"/>
              </w:numPr>
              <w:spacing w:before="120" w:after="120"/>
              <w:ind w:left="462"/>
              <w:rPr>
                <w:rFonts w:ascii="Arial" w:hAnsi="Arial" w:cs="Arial"/>
                <w:sz w:val="28"/>
                <w:szCs w:val="28"/>
              </w:rPr>
            </w:pPr>
            <w:r w:rsidRPr="0020260C">
              <w:rPr>
                <w:rFonts w:ascii="Arial" w:hAnsi="Arial" w:cs="Arial"/>
                <w:sz w:val="28"/>
                <w:szCs w:val="28"/>
              </w:rPr>
              <w:t>Section 75</w:t>
            </w:r>
            <w:r w:rsidR="006C6B75" w:rsidRPr="0020260C">
              <w:rPr>
                <w:rFonts w:ascii="Arial" w:hAnsi="Arial" w:cs="Arial"/>
                <w:sz w:val="28"/>
                <w:szCs w:val="28"/>
              </w:rPr>
              <w:t xml:space="preserve"> of the NI Act 1998 and Equality Schem</w:t>
            </w:r>
            <w:r w:rsidR="004A0CE9" w:rsidRPr="0020260C">
              <w:rPr>
                <w:rFonts w:ascii="Arial" w:hAnsi="Arial" w:cs="Arial"/>
                <w:sz w:val="28"/>
                <w:szCs w:val="28"/>
              </w:rPr>
              <w:t>e</w:t>
            </w:r>
          </w:p>
        </w:tc>
        <w:tc>
          <w:tcPr>
            <w:tcW w:w="3040" w:type="pct"/>
            <w:tcBorders>
              <w:top w:val="single" w:sz="4" w:space="0" w:color="auto"/>
              <w:left w:val="nil"/>
              <w:bottom w:val="single" w:sz="4" w:space="0" w:color="auto"/>
            </w:tcBorders>
          </w:tcPr>
          <w:p w14:paraId="66A160F8" w14:textId="2C538392" w:rsidR="00213FA4" w:rsidRPr="003B4B7A" w:rsidRDefault="00D9233A" w:rsidP="003B4B7A">
            <w:pPr>
              <w:spacing w:before="120" w:after="120"/>
              <w:ind w:left="-94"/>
              <w:rPr>
                <w:rFonts w:ascii="Arial" w:hAnsi="Arial" w:cs="Arial"/>
                <w:sz w:val="28"/>
                <w:szCs w:val="28"/>
              </w:rPr>
            </w:pPr>
            <w:r w:rsidRPr="0020260C">
              <w:rPr>
                <w:rFonts w:ascii="Arial" w:hAnsi="Arial" w:cs="Arial"/>
                <w:sz w:val="28"/>
                <w:szCs w:val="28"/>
              </w:rPr>
              <w:t>Name:</w:t>
            </w:r>
            <w:r w:rsidR="00213FA4">
              <w:rPr>
                <w:rFonts w:ascii="Arial" w:hAnsi="Arial" w:cs="Arial"/>
                <w:sz w:val="28"/>
                <w:szCs w:val="28"/>
              </w:rPr>
              <w:t xml:space="preserve">  </w:t>
            </w:r>
            <w:r w:rsidR="003B4B7A" w:rsidRPr="003B4B7A">
              <w:rPr>
                <w:rFonts w:ascii="Arial" w:hAnsi="Arial" w:cs="Arial"/>
                <w:sz w:val="28"/>
                <w:szCs w:val="28"/>
              </w:rPr>
              <w:t>Sandra Stranaghan</w:t>
            </w:r>
          </w:p>
          <w:p w14:paraId="360E9B65" w14:textId="10E020FB" w:rsidR="008D11FF" w:rsidRPr="003B4B7A" w:rsidRDefault="00213FA4" w:rsidP="003B4B7A">
            <w:pPr>
              <w:spacing w:before="120" w:after="120"/>
              <w:ind w:left="-94"/>
              <w:rPr>
                <w:rFonts w:ascii="Arial" w:hAnsi="Arial" w:cs="Arial"/>
                <w:sz w:val="28"/>
                <w:szCs w:val="28"/>
              </w:rPr>
            </w:pPr>
            <w:r w:rsidRPr="003B4B7A">
              <w:rPr>
                <w:rFonts w:ascii="Arial" w:hAnsi="Arial" w:cs="Arial"/>
                <w:sz w:val="28"/>
                <w:szCs w:val="28"/>
              </w:rPr>
              <w:t>Telephone:</w:t>
            </w:r>
            <w:r w:rsidRPr="003B4B7A">
              <w:rPr>
                <w:rFonts w:ascii="Arial" w:hAnsi="Arial" w:cs="Arial"/>
                <w:sz w:val="28"/>
                <w:szCs w:val="28"/>
              </w:rPr>
              <w:tab/>
            </w:r>
            <w:r w:rsidR="008D11FF" w:rsidRPr="003B4B7A">
              <w:rPr>
                <w:rFonts w:ascii="Arial" w:hAnsi="Arial" w:cs="Arial"/>
                <w:sz w:val="28"/>
                <w:szCs w:val="28"/>
              </w:rPr>
              <w:t xml:space="preserve"> </w:t>
            </w:r>
            <w:r w:rsidR="003B4B7A" w:rsidRPr="003B4B7A">
              <w:rPr>
                <w:rFonts w:ascii="Arial" w:hAnsi="Arial" w:cs="Arial"/>
                <w:sz w:val="28"/>
                <w:szCs w:val="28"/>
              </w:rPr>
              <w:t>028 9536 2947</w:t>
            </w:r>
          </w:p>
          <w:p w14:paraId="6E213885" w14:textId="650264CA" w:rsidR="00D9233A" w:rsidRPr="00213FA4" w:rsidRDefault="00213FA4" w:rsidP="003B4B7A">
            <w:pPr>
              <w:spacing w:before="120" w:after="120"/>
              <w:ind w:left="-94"/>
              <w:rPr>
                <w:rFonts w:ascii="Arial" w:hAnsi="Arial" w:cs="Arial"/>
                <w:color w:val="FF0000"/>
                <w:sz w:val="28"/>
                <w:szCs w:val="28"/>
              </w:rPr>
            </w:pPr>
            <w:r w:rsidRPr="003B4B7A">
              <w:rPr>
                <w:rFonts w:ascii="Arial" w:hAnsi="Arial" w:cs="Arial"/>
                <w:sz w:val="28"/>
                <w:szCs w:val="28"/>
              </w:rPr>
              <w:t xml:space="preserve">Email: </w:t>
            </w:r>
            <w:r w:rsidR="006D15D6" w:rsidRPr="003B4B7A">
              <w:rPr>
                <w:rFonts w:ascii="Arial" w:hAnsi="Arial" w:cs="Arial"/>
                <w:sz w:val="28"/>
                <w:szCs w:val="28"/>
              </w:rPr>
              <w:t xml:space="preserve"> </w:t>
            </w:r>
            <w:r w:rsidR="003B4B7A" w:rsidRPr="003B4B7A">
              <w:rPr>
                <w:rFonts w:ascii="Arial" w:hAnsi="Arial" w:cs="Arial"/>
                <w:sz w:val="28"/>
                <w:szCs w:val="28"/>
              </w:rPr>
              <w:t>Sandra.Stranaghan@niscc.hscni.net</w:t>
            </w:r>
          </w:p>
        </w:tc>
      </w:tr>
      <w:tr w:rsidR="00D9233A" w:rsidRPr="0020260C" w14:paraId="4FF04B87" w14:textId="77777777" w:rsidTr="006C6B75">
        <w:tc>
          <w:tcPr>
            <w:tcW w:w="1960" w:type="pct"/>
            <w:tcBorders>
              <w:bottom w:val="single" w:sz="4" w:space="0" w:color="auto"/>
              <w:right w:val="nil"/>
            </w:tcBorders>
          </w:tcPr>
          <w:p w14:paraId="1C2F183A" w14:textId="77777777" w:rsidR="00D9233A" w:rsidRPr="0020260C" w:rsidRDefault="006C6B75" w:rsidP="003B4B7A">
            <w:pPr>
              <w:pStyle w:val="ListParagraph"/>
              <w:numPr>
                <w:ilvl w:val="0"/>
                <w:numId w:val="6"/>
              </w:numPr>
              <w:spacing w:before="120" w:after="120"/>
              <w:ind w:left="462"/>
              <w:rPr>
                <w:rFonts w:ascii="Arial" w:hAnsi="Arial" w:cs="Arial"/>
                <w:sz w:val="28"/>
                <w:szCs w:val="28"/>
              </w:rPr>
            </w:pPr>
            <w:r w:rsidRPr="0020260C">
              <w:rPr>
                <w:rFonts w:ascii="Arial" w:hAnsi="Arial" w:cs="Arial"/>
                <w:sz w:val="28"/>
                <w:szCs w:val="28"/>
              </w:rPr>
              <w:t>Section 49A of the Disability Discrimination Act 1995 and Disability Action Plan</w:t>
            </w:r>
          </w:p>
        </w:tc>
        <w:tc>
          <w:tcPr>
            <w:tcW w:w="3040" w:type="pct"/>
            <w:tcBorders>
              <w:left w:val="nil"/>
              <w:bottom w:val="single" w:sz="4" w:space="0" w:color="auto"/>
            </w:tcBorders>
          </w:tcPr>
          <w:p w14:paraId="388E8E27" w14:textId="3903EFCC" w:rsidR="00D9233A" w:rsidRPr="0020260C" w:rsidRDefault="00D9233A" w:rsidP="00F75283">
            <w:pPr>
              <w:spacing w:before="120" w:after="120"/>
              <w:rPr>
                <w:rFonts w:ascii="Arial" w:hAnsi="Arial" w:cs="Arial"/>
                <w:sz w:val="28"/>
                <w:szCs w:val="28"/>
              </w:rPr>
            </w:pPr>
            <w:r w:rsidRPr="0020260C">
              <w:rPr>
                <w:rFonts w:ascii="Arial" w:hAnsi="Arial" w:cs="Arial"/>
                <w:sz w:val="28"/>
                <w:szCs w:val="28"/>
              </w:rPr>
              <w:t>As above</w:t>
            </w:r>
            <w:r w:rsidRPr="0020260C">
              <w:rPr>
                <w:rFonts w:ascii="Arial" w:hAnsi="Arial" w:cs="Arial"/>
                <w:sz w:val="28"/>
                <w:szCs w:val="28"/>
              </w:rPr>
              <w:tab/>
            </w:r>
            <w:r w:rsidR="006D27E0">
              <w:rPr>
                <w:rFonts w:ascii="Arial" w:hAnsi="Arial" w:cs="Arial"/>
                <w:sz w:val="28"/>
                <w:szCs w:val="28"/>
              </w:rPr>
              <w:sym w:font="Wingdings" w:char="F0FE"/>
            </w:r>
          </w:p>
        </w:tc>
      </w:tr>
      <w:tr w:rsidR="00D9233A" w:rsidRPr="0020260C" w14:paraId="505E33F6" w14:textId="77777777" w:rsidTr="006C6B75">
        <w:tc>
          <w:tcPr>
            <w:tcW w:w="5000" w:type="pct"/>
            <w:gridSpan w:val="2"/>
            <w:tcBorders>
              <w:left w:val="nil"/>
              <w:bottom w:val="nil"/>
              <w:right w:val="nil"/>
            </w:tcBorders>
          </w:tcPr>
          <w:p w14:paraId="5A7BD896" w14:textId="741A6973" w:rsidR="006D15D6" w:rsidRDefault="00213FA4" w:rsidP="006D15D6">
            <w:pPr>
              <w:spacing w:before="120" w:after="120"/>
              <w:rPr>
                <w:rFonts w:ascii="Arial" w:hAnsi="Arial" w:cs="Arial"/>
                <w:b/>
                <w:sz w:val="28"/>
                <w:szCs w:val="28"/>
              </w:rPr>
            </w:pPr>
            <w:r w:rsidRPr="0020260C">
              <w:rPr>
                <w:rFonts w:ascii="Arial" w:hAnsi="Arial" w:cs="Arial"/>
                <w:sz w:val="28"/>
                <w:szCs w:val="28"/>
              </w:rPr>
              <w:lastRenderedPageBreak/>
              <w:t>Documents published relating to our Equality Scheme can be found at:</w:t>
            </w:r>
            <w:r>
              <w:rPr>
                <w:rFonts w:ascii="Arial" w:hAnsi="Arial" w:cs="Arial"/>
                <w:sz w:val="28"/>
                <w:szCs w:val="28"/>
              </w:rPr>
              <w:br/>
            </w:r>
            <w:r w:rsidRPr="003246A8">
              <w:rPr>
                <w:rFonts w:ascii="Arial" w:hAnsi="Arial" w:cs="Arial"/>
                <w:b/>
                <w:sz w:val="28"/>
                <w:szCs w:val="28"/>
              </w:rPr>
              <w:t>(ECNI Q28):</w:t>
            </w:r>
          </w:p>
          <w:p w14:paraId="1FBCD0AA" w14:textId="722FCE41" w:rsidR="003B4B7A" w:rsidRDefault="00C9295C" w:rsidP="006D15D6">
            <w:pPr>
              <w:spacing w:before="120" w:after="120"/>
              <w:rPr>
                <w:rFonts w:ascii="Arial" w:hAnsi="Arial" w:cs="Arial"/>
                <w:sz w:val="28"/>
                <w:szCs w:val="28"/>
              </w:rPr>
            </w:pPr>
            <w:hyperlink r:id="rId9" w:history="1">
              <w:r w:rsidR="003B4B7A" w:rsidRPr="00F83DB8">
                <w:rPr>
                  <w:rStyle w:val="Hyperlink"/>
                  <w:rFonts w:ascii="Arial" w:hAnsi="Arial" w:cs="Arial"/>
                  <w:sz w:val="28"/>
                  <w:szCs w:val="28"/>
                </w:rPr>
                <w:t>https://niscc.info/equality-and-diversity/</w:t>
              </w:r>
            </w:hyperlink>
          </w:p>
          <w:p w14:paraId="11D26AF7" w14:textId="3925AB63" w:rsidR="00515D45" w:rsidRPr="0020260C" w:rsidRDefault="00515D45" w:rsidP="006D15D6">
            <w:pPr>
              <w:spacing w:before="120" w:after="120"/>
              <w:rPr>
                <w:rFonts w:ascii="Arial" w:hAnsi="Arial" w:cs="Arial"/>
                <w:sz w:val="28"/>
                <w:szCs w:val="28"/>
              </w:rPr>
            </w:pPr>
            <w:r>
              <w:rPr>
                <w:rFonts w:ascii="Arial" w:hAnsi="Arial" w:cs="Arial"/>
                <w:sz w:val="28"/>
                <w:szCs w:val="28"/>
              </w:rPr>
              <w:t xml:space="preserve">Our Equality Scheme is due to be </w:t>
            </w:r>
            <w:r w:rsidR="00D4761C">
              <w:rPr>
                <w:rFonts w:ascii="Arial" w:hAnsi="Arial" w:cs="Arial"/>
                <w:sz w:val="28"/>
                <w:szCs w:val="28"/>
              </w:rPr>
              <w:t xml:space="preserve">reviewed again </w:t>
            </w:r>
            <w:r>
              <w:rPr>
                <w:rFonts w:ascii="Arial" w:hAnsi="Arial" w:cs="Arial"/>
                <w:sz w:val="28"/>
                <w:szCs w:val="28"/>
              </w:rPr>
              <w:t xml:space="preserve">by </w:t>
            </w:r>
            <w:r w:rsidR="002E7FC4" w:rsidRPr="00F75283">
              <w:rPr>
                <w:rFonts w:ascii="Arial" w:hAnsi="Arial" w:cs="Arial"/>
                <w:color w:val="000000" w:themeColor="text1"/>
                <w:sz w:val="28"/>
                <w:szCs w:val="28"/>
              </w:rPr>
              <w:t>31</w:t>
            </w:r>
            <w:r w:rsidR="00961C2C" w:rsidRPr="00F75283">
              <w:rPr>
                <w:rFonts w:ascii="Arial" w:hAnsi="Arial" w:cs="Arial"/>
                <w:color w:val="000000" w:themeColor="text1"/>
                <w:sz w:val="28"/>
                <w:szCs w:val="28"/>
                <w:vertAlign w:val="superscript"/>
              </w:rPr>
              <w:t>st</w:t>
            </w:r>
            <w:r w:rsidR="00961C2C" w:rsidRPr="00F75283">
              <w:rPr>
                <w:rFonts w:ascii="Arial" w:hAnsi="Arial" w:cs="Arial"/>
                <w:color w:val="000000" w:themeColor="text1"/>
                <w:sz w:val="28"/>
                <w:szCs w:val="28"/>
              </w:rPr>
              <w:t xml:space="preserve"> </w:t>
            </w:r>
            <w:r w:rsidR="00502FA7">
              <w:rPr>
                <w:rFonts w:ascii="Arial" w:hAnsi="Arial" w:cs="Arial"/>
                <w:color w:val="000000" w:themeColor="text1"/>
                <w:sz w:val="28"/>
                <w:szCs w:val="28"/>
              </w:rPr>
              <w:t>March 2026</w:t>
            </w:r>
            <w:r w:rsidR="00D4761C">
              <w:rPr>
                <w:rFonts w:ascii="Arial" w:hAnsi="Arial" w:cs="Arial"/>
                <w:color w:val="000000" w:themeColor="text1"/>
                <w:sz w:val="28"/>
                <w:szCs w:val="28"/>
              </w:rPr>
              <w:t>.</w:t>
            </w:r>
          </w:p>
        </w:tc>
      </w:tr>
      <w:tr w:rsidR="00D9233A" w:rsidRPr="0020260C" w14:paraId="1055A425" w14:textId="77777777" w:rsidTr="006C6B75">
        <w:tc>
          <w:tcPr>
            <w:tcW w:w="5000" w:type="pct"/>
            <w:gridSpan w:val="2"/>
            <w:tcBorders>
              <w:top w:val="nil"/>
              <w:left w:val="nil"/>
              <w:bottom w:val="single" w:sz="4" w:space="0" w:color="auto"/>
              <w:right w:val="nil"/>
            </w:tcBorders>
          </w:tcPr>
          <w:p w14:paraId="48FC40FA" w14:textId="77777777" w:rsidR="00D9233A" w:rsidRPr="0020260C" w:rsidRDefault="00D9233A" w:rsidP="0020260C">
            <w:pPr>
              <w:spacing w:before="120" w:after="120"/>
              <w:rPr>
                <w:rFonts w:ascii="Arial" w:hAnsi="Arial" w:cs="Arial"/>
                <w:b/>
                <w:sz w:val="28"/>
                <w:szCs w:val="28"/>
              </w:rPr>
            </w:pPr>
            <w:r w:rsidRPr="0020260C">
              <w:rPr>
                <w:rFonts w:ascii="Arial" w:hAnsi="Arial" w:cs="Arial"/>
                <w:b/>
                <w:sz w:val="28"/>
                <w:szCs w:val="28"/>
              </w:rPr>
              <w:t>Signature:</w:t>
            </w:r>
          </w:p>
        </w:tc>
      </w:tr>
      <w:tr w:rsidR="00D9233A" w:rsidRPr="0020260C" w14:paraId="01A98BA0" w14:textId="77777777" w:rsidTr="006C6B75">
        <w:tc>
          <w:tcPr>
            <w:tcW w:w="5000" w:type="pct"/>
            <w:gridSpan w:val="2"/>
            <w:tcBorders>
              <w:top w:val="single" w:sz="4" w:space="0" w:color="auto"/>
            </w:tcBorders>
          </w:tcPr>
          <w:sdt>
            <w:sdtPr>
              <w:rPr>
                <w:rFonts w:ascii="Arial" w:hAnsi="Arial" w:cs="Arial"/>
                <w:sz w:val="28"/>
                <w:szCs w:val="28"/>
              </w:rPr>
              <w:id w:val="31857346"/>
              <w:picture/>
            </w:sdtPr>
            <w:sdtEndPr/>
            <w:sdtContent>
              <w:p w14:paraId="0F6A7224" w14:textId="01605FD6" w:rsidR="00E31179" w:rsidRPr="0020260C" w:rsidRDefault="00AE0EE3" w:rsidP="0020260C">
                <w:pPr>
                  <w:spacing w:before="120" w:after="120"/>
                  <w:rPr>
                    <w:rFonts w:ascii="Arial" w:hAnsi="Arial" w:cs="Arial"/>
                    <w:sz w:val="28"/>
                    <w:szCs w:val="28"/>
                  </w:rPr>
                </w:pPr>
                <w:r>
                  <w:rPr>
                    <w:rFonts w:ascii="Arial" w:hAnsi="Arial" w:cs="Arial"/>
                    <w:noProof/>
                    <w:sz w:val="28"/>
                    <w:szCs w:val="28"/>
                  </w:rPr>
                  <w:drawing>
                    <wp:inline distT="0" distB="0" distL="0" distR="0" wp14:anchorId="53C8A14B" wp14:editId="6617910E">
                      <wp:extent cx="252374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ricia Higgi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744" cy="640080"/>
                              </a:xfrm>
                              <a:prstGeom prst="rect">
                                <a:avLst/>
                              </a:prstGeom>
                            </pic:spPr>
                          </pic:pic>
                        </a:graphicData>
                      </a:graphic>
                    </wp:inline>
                  </w:drawing>
                </w:r>
              </w:p>
            </w:sdtContent>
          </w:sdt>
        </w:tc>
      </w:tr>
    </w:tbl>
    <w:p w14:paraId="605E239C" w14:textId="7F4DFE9D" w:rsidR="00CE3E45" w:rsidRPr="0020260C" w:rsidRDefault="00CE3E45" w:rsidP="0020260C">
      <w:pPr>
        <w:spacing w:before="120" w:after="120" w:line="240" w:lineRule="auto"/>
        <w:rPr>
          <w:rFonts w:ascii="Arial" w:hAnsi="Arial" w:cs="Arial"/>
          <w:b/>
          <w:sz w:val="28"/>
          <w:szCs w:val="28"/>
        </w:rPr>
      </w:pPr>
      <w:r w:rsidRPr="0020260C">
        <w:rPr>
          <w:rFonts w:ascii="Arial" w:hAnsi="Arial" w:cs="Arial"/>
          <w:b/>
          <w:sz w:val="28"/>
          <w:szCs w:val="28"/>
        </w:rPr>
        <w:t xml:space="preserve">This report has been prepared </w:t>
      </w:r>
      <w:r w:rsidR="00894AD0">
        <w:rPr>
          <w:rFonts w:ascii="Arial" w:hAnsi="Arial" w:cs="Arial"/>
          <w:b/>
          <w:sz w:val="28"/>
          <w:szCs w:val="28"/>
        </w:rPr>
        <w:t>adapting</w:t>
      </w:r>
      <w:r w:rsidR="00894AD0" w:rsidRPr="0020260C">
        <w:rPr>
          <w:rFonts w:ascii="Arial" w:hAnsi="Arial" w:cs="Arial"/>
          <w:b/>
          <w:sz w:val="28"/>
          <w:szCs w:val="28"/>
        </w:rPr>
        <w:t xml:space="preserve"> </w:t>
      </w:r>
      <w:r w:rsidRPr="0020260C">
        <w:rPr>
          <w:rFonts w:ascii="Arial" w:hAnsi="Arial" w:cs="Arial"/>
          <w:b/>
          <w:sz w:val="28"/>
          <w:szCs w:val="28"/>
        </w:rPr>
        <w:t>a template circulat</w:t>
      </w:r>
      <w:r w:rsidR="00894AD0">
        <w:rPr>
          <w:rFonts w:ascii="Arial" w:hAnsi="Arial" w:cs="Arial"/>
          <w:b/>
          <w:sz w:val="28"/>
          <w:szCs w:val="28"/>
        </w:rPr>
        <w:t>ed by the Equality Commission.</w:t>
      </w:r>
      <w:r w:rsidR="00B758B9">
        <w:rPr>
          <w:rFonts w:ascii="Arial" w:hAnsi="Arial" w:cs="Arial"/>
          <w:b/>
          <w:sz w:val="28"/>
          <w:szCs w:val="28"/>
        </w:rPr>
        <w:t xml:space="preserve"> </w:t>
      </w:r>
      <w:r w:rsidRPr="0020260C">
        <w:rPr>
          <w:rFonts w:ascii="Arial" w:hAnsi="Arial" w:cs="Arial"/>
          <w:b/>
          <w:sz w:val="28"/>
          <w:szCs w:val="28"/>
        </w:rPr>
        <w:t>It presents our progress in fulfilling our statutory equality</w:t>
      </w:r>
      <w:r w:rsidR="00393598" w:rsidRPr="0020260C">
        <w:rPr>
          <w:rFonts w:ascii="Arial" w:hAnsi="Arial" w:cs="Arial"/>
          <w:b/>
          <w:sz w:val="28"/>
          <w:szCs w:val="28"/>
        </w:rPr>
        <w:t xml:space="preserve"> </w:t>
      </w:r>
      <w:r w:rsidR="00894AD0">
        <w:rPr>
          <w:rFonts w:ascii="Arial" w:hAnsi="Arial" w:cs="Arial"/>
          <w:b/>
          <w:sz w:val="28"/>
          <w:szCs w:val="28"/>
        </w:rPr>
        <w:t xml:space="preserve">and disability </w:t>
      </w:r>
      <w:r w:rsidRPr="0020260C">
        <w:rPr>
          <w:rFonts w:ascii="Arial" w:hAnsi="Arial" w:cs="Arial"/>
          <w:b/>
          <w:sz w:val="28"/>
          <w:szCs w:val="28"/>
        </w:rPr>
        <w:t>duties</w:t>
      </w:r>
      <w:r w:rsidR="00A64A74" w:rsidRPr="0020260C">
        <w:rPr>
          <w:rFonts w:ascii="Arial" w:hAnsi="Arial" w:cs="Arial"/>
          <w:b/>
          <w:sz w:val="28"/>
          <w:szCs w:val="28"/>
        </w:rPr>
        <w:t>.</w:t>
      </w:r>
      <w:r w:rsidR="00B758B9">
        <w:rPr>
          <w:rFonts w:ascii="Arial" w:hAnsi="Arial" w:cs="Arial"/>
          <w:b/>
          <w:sz w:val="28"/>
          <w:szCs w:val="28"/>
        </w:rPr>
        <w:t xml:space="preserve"> </w:t>
      </w:r>
      <w:r w:rsidRPr="0020260C">
        <w:rPr>
          <w:rFonts w:ascii="Arial" w:hAnsi="Arial" w:cs="Arial"/>
          <w:b/>
          <w:sz w:val="28"/>
          <w:szCs w:val="28"/>
        </w:rPr>
        <w:t xml:space="preserve">This report reflects progress made between April </w:t>
      </w:r>
      <w:r w:rsidR="007D3FA8">
        <w:rPr>
          <w:rFonts w:ascii="Arial" w:hAnsi="Arial" w:cs="Arial"/>
          <w:b/>
          <w:sz w:val="28"/>
          <w:szCs w:val="28"/>
        </w:rPr>
        <w:t>2023</w:t>
      </w:r>
      <w:r w:rsidR="00F878E4" w:rsidRPr="0020260C">
        <w:rPr>
          <w:rFonts w:ascii="Arial" w:hAnsi="Arial" w:cs="Arial"/>
          <w:b/>
          <w:sz w:val="28"/>
          <w:szCs w:val="28"/>
        </w:rPr>
        <w:t xml:space="preserve"> </w:t>
      </w:r>
      <w:r w:rsidRPr="0020260C">
        <w:rPr>
          <w:rFonts w:ascii="Arial" w:hAnsi="Arial" w:cs="Arial"/>
          <w:b/>
          <w:sz w:val="28"/>
          <w:szCs w:val="28"/>
        </w:rPr>
        <w:t xml:space="preserve">and March </w:t>
      </w:r>
      <w:r w:rsidR="007D3FA8">
        <w:rPr>
          <w:rFonts w:ascii="Arial" w:hAnsi="Arial" w:cs="Arial"/>
          <w:b/>
          <w:sz w:val="28"/>
          <w:szCs w:val="28"/>
        </w:rPr>
        <w:t>2024</w:t>
      </w:r>
    </w:p>
    <w:p w14:paraId="1688F124" w14:textId="77777777" w:rsidR="006C6B75" w:rsidRDefault="006C6B75">
      <w:pPr>
        <w:rPr>
          <w:rFonts w:cs="Arial"/>
          <w:b/>
          <w:sz w:val="24"/>
          <w:szCs w:val="24"/>
        </w:rPr>
        <w:sectPr w:rsidR="006C6B75" w:rsidSect="006E47C9">
          <w:footerReference w:type="default" r:id="rId11"/>
          <w:pgSz w:w="11907" w:h="16840" w:code="9"/>
          <w:pgMar w:top="1440" w:right="851" w:bottom="1440" w:left="1440" w:header="709" w:footer="709" w:gutter="0"/>
          <w:cols w:space="708"/>
          <w:titlePg/>
          <w:docGrid w:linePitch="360"/>
        </w:sectPr>
      </w:pPr>
    </w:p>
    <w:p w14:paraId="1E97AC60" w14:textId="77777777" w:rsidR="00C34DBC" w:rsidRPr="00C34DBC" w:rsidRDefault="00C34DBC" w:rsidP="00C34DBC">
      <w:pPr>
        <w:spacing w:after="0" w:line="240" w:lineRule="auto"/>
        <w:rPr>
          <w:rFonts w:ascii="Arial" w:eastAsia="Times New Roman" w:hAnsi="Arial" w:cs="Arial"/>
          <w:sz w:val="28"/>
          <w:szCs w:val="28"/>
        </w:rPr>
      </w:pPr>
      <w:r w:rsidRPr="00C34DBC">
        <w:rPr>
          <w:rFonts w:ascii="Arial" w:hAnsi="Arial" w:cs="Arial"/>
          <w:b/>
          <w:sz w:val="32"/>
          <w:szCs w:val="24"/>
        </w:rPr>
        <w:lastRenderedPageBreak/>
        <w:t>Contents</w:t>
      </w:r>
    </w:p>
    <w:p w14:paraId="3BBC9E7D" w14:textId="77777777" w:rsidR="00C34DBC" w:rsidRPr="00C34DBC" w:rsidRDefault="00C34DBC" w:rsidP="00C34DBC">
      <w:pPr>
        <w:spacing w:after="0" w:line="240" w:lineRule="auto"/>
        <w:rPr>
          <w:rFonts w:ascii="Arial" w:eastAsia="Times New Roman" w:hAnsi="Arial" w:cs="Arial"/>
          <w:sz w:val="28"/>
          <w:szCs w:val="28"/>
        </w:rPr>
      </w:pPr>
    </w:p>
    <w:p w14:paraId="4E19036A" w14:textId="77777777" w:rsidR="00C34DBC" w:rsidRPr="00C34DBC" w:rsidRDefault="00C34DBC" w:rsidP="00C34DBC">
      <w:pPr>
        <w:spacing w:after="0" w:line="240" w:lineRule="auto"/>
        <w:rPr>
          <w:rFonts w:ascii="Arial" w:eastAsia="Times New Roman" w:hAnsi="Arial" w:cs="Arial"/>
          <w:sz w:val="28"/>
          <w:szCs w:val="28"/>
        </w:rPr>
      </w:pPr>
    </w:p>
    <w:p w14:paraId="30A4E9D4" w14:textId="77777777" w:rsidR="00C34DBC" w:rsidRPr="00C34DBC" w:rsidRDefault="00C34DBC" w:rsidP="00C34DBC">
      <w:pPr>
        <w:spacing w:after="0" w:line="240" w:lineRule="auto"/>
        <w:contextualSpacing/>
        <w:rPr>
          <w:rFonts w:ascii="Arial" w:eastAsia="Times New Roman" w:hAnsi="Arial" w:cs="Arial"/>
          <w:sz w:val="28"/>
          <w:szCs w:val="28"/>
        </w:rPr>
      </w:pPr>
    </w:p>
    <w:tbl>
      <w:tblPr>
        <w:tblStyle w:val="TableGrid"/>
        <w:tblW w:w="0" w:type="auto"/>
        <w:tblLook w:val="04A0" w:firstRow="1" w:lastRow="0" w:firstColumn="1" w:lastColumn="0" w:noHBand="0" w:noVBand="1"/>
      </w:tblPr>
      <w:tblGrid>
        <w:gridCol w:w="6319"/>
        <w:gridCol w:w="3004"/>
      </w:tblGrid>
      <w:tr w:rsidR="00E23021" w14:paraId="5C0A0C0E" w14:textId="77777777" w:rsidTr="00E23021">
        <w:tc>
          <w:tcPr>
            <w:tcW w:w="6487" w:type="dxa"/>
          </w:tcPr>
          <w:p w14:paraId="41AB2835" w14:textId="77777777" w:rsidR="00E23021" w:rsidRPr="004B2EB6" w:rsidRDefault="00E23021" w:rsidP="00E23021">
            <w:pPr>
              <w:contextualSpacing/>
              <w:rPr>
                <w:rFonts w:ascii="Arial" w:eastAsia="Times New Roman" w:hAnsi="Arial" w:cs="Arial"/>
                <w:b/>
                <w:sz w:val="32"/>
                <w:szCs w:val="32"/>
              </w:rPr>
            </w:pPr>
            <w:r w:rsidRPr="004B2EB6">
              <w:rPr>
                <w:rFonts w:ascii="Arial" w:eastAsia="Times New Roman" w:hAnsi="Arial" w:cs="Arial"/>
                <w:b/>
                <w:sz w:val="32"/>
                <w:szCs w:val="32"/>
              </w:rPr>
              <w:t>Chapter</w:t>
            </w:r>
          </w:p>
          <w:p w14:paraId="5E3249F3" w14:textId="77777777" w:rsidR="00E23021" w:rsidRPr="00E23021" w:rsidRDefault="00E23021" w:rsidP="00E23021">
            <w:pPr>
              <w:ind w:left="284"/>
              <w:contextualSpacing/>
              <w:rPr>
                <w:rFonts w:ascii="Arial" w:eastAsia="Times New Roman" w:hAnsi="Arial" w:cs="Arial"/>
                <w:b/>
                <w:sz w:val="28"/>
                <w:szCs w:val="28"/>
              </w:rPr>
            </w:pPr>
          </w:p>
        </w:tc>
        <w:tc>
          <w:tcPr>
            <w:tcW w:w="3062" w:type="dxa"/>
          </w:tcPr>
          <w:p w14:paraId="4A4BE12B" w14:textId="77777777" w:rsidR="00E23021" w:rsidRPr="004B2EB6" w:rsidRDefault="005905B9" w:rsidP="00B82C96">
            <w:pPr>
              <w:rPr>
                <w:rFonts w:ascii="Arial" w:hAnsi="Arial" w:cs="Arial"/>
                <w:b/>
                <w:sz w:val="32"/>
                <w:szCs w:val="32"/>
              </w:rPr>
            </w:pPr>
            <w:r>
              <w:rPr>
                <w:rFonts w:ascii="Arial" w:hAnsi="Arial" w:cs="Arial"/>
                <w:b/>
                <w:sz w:val="32"/>
                <w:szCs w:val="32"/>
              </w:rPr>
              <w:t>Page</w:t>
            </w:r>
          </w:p>
        </w:tc>
      </w:tr>
      <w:tr w:rsidR="00C34DBC" w14:paraId="65D512BE" w14:textId="77777777" w:rsidTr="00E23021">
        <w:tc>
          <w:tcPr>
            <w:tcW w:w="6487" w:type="dxa"/>
          </w:tcPr>
          <w:p w14:paraId="087D6256" w14:textId="77777777" w:rsidR="00C34DBC" w:rsidRPr="00C34DBC" w:rsidRDefault="00C34DBC" w:rsidP="00C34DBC">
            <w:pPr>
              <w:numPr>
                <w:ilvl w:val="0"/>
                <w:numId w:val="17"/>
              </w:numPr>
              <w:contextualSpacing/>
              <w:rPr>
                <w:rFonts w:ascii="Arial" w:eastAsia="Times New Roman" w:hAnsi="Arial" w:cs="Arial"/>
                <w:sz w:val="28"/>
                <w:szCs w:val="28"/>
              </w:rPr>
            </w:pPr>
            <w:r w:rsidRPr="00C34DBC">
              <w:rPr>
                <w:rFonts w:ascii="Arial" w:eastAsia="Times New Roman" w:hAnsi="Arial" w:cs="Arial"/>
                <w:sz w:val="28"/>
                <w:szCs w:val="28"/>
              </w:rPr>
              <w:t>Summary Quantitative Report</w:t>
            </w:r>
          </w:p>
        </w:tc>
        <w:tc>
          <w:tcPr>
            <w:tcW w:w="3062" w:type="dxa"/>
          </w:tcPr>
          <w:p w14:paraId="4D322A46" w14:textId="32BB74DC" w:rsidR="00C34DBC" w:rsidRDefault="00AE0EE3">
            <w:pPr>
              <w:rPr>
                <w:rFonts w:ascii="Arial" w:hAnsi="Arial" w:cs="Arial"/>
                <w:b/>
                <w:sz w:val="28"/>
                <w:szCs w:val="28"/>
              </w:rPr>
            </w:pPr>
            <w:r>
              <w:rPr>
                <w:rFonts w:ascii="Arial" w:hAnsi="Arial" w:cs="Arial"/>
                <w:b/>
                <w:sz w:val="28"/>
                <w:szCs w:val="28"/>
              </w:rPr>
              <w:t>3</w:t>
            </w:r>
          </w:p>
          <w:p w14:paraId="188C9FA4" w14:textId="77777777" w:rsidR="00E23021" w:rsidRDefault="00E23021">
            <w:pPr>
              <w:rPr>
                <w:rFonts w:ascii="Arial" w:hAnsi="Arial" w:cs="Arial"/>
                <w:b/>
                <w:sz w:val="28"/>
                <w:szCs w:val="28"/>
              </w:rPr>
            </w:pPr>
          </w:p>
        </w:tc>
      </w:tr>
      <w:tr w:rsidR="00C34DBC" w14:paraId="13EEBCEF" w14:textId="77777777" w:rsidTr="00E23021">
        <w:tc>
          <w:tcPr>
            <w:tcW w:w="6487" w:type="dxa"/>
          </w:tcPr>
          <w:p w14:paraId="3A3CFDC2" w14:textId="77777777" w:rsidR="00C34DBC" w:rsidRDefault="005905B9" w:rsidP="00C34DBC">
            <w:pPr>
              <w:numPr>
                <w:ilvl w:val="0"/>
                <w:numId w:val="17"/>
              </w:numPr>
              <w:contextualSpacing/>
              <w:rPr>
                <w:rFonts w:ascii="Arial" w:eastAsia="Times New Roman" w:hAnsi="Arial" w:cs="Arial"/>
                <w:sz w:val="28"/>
                <w:szCs w:val="28"/>
              </w:rPr>
            </w:pPr>
            <w:r>
              <w:rPr>
                <w:rFonts w:ascii="Arial" w:eastAsia="Times New Roman" w:hAnsi="Arial" w:cs="Arial"/>
                <w:sz w:val="28"/>
                <w:szCs w:val="28"/>
              </w:rPr>
              <w:t>Section 75 Progress Report</w:t>
            </w:r>
          </w:p>
          <w:p w14:paraId="50DFC32F" w14:textId="77777777" w:rsidR="00E23021" w:rsidRPr="00C34DBC" w:rsidRDefault="00E23021" w:rsidP="00E23021">
            <w:pPr>
              <w:ind w:left="720"/>
              <w:contextualSpacing/>
              <w:rPr>
                <w:rFonts w:ascii="Arial" w:eastAsia="Times New Roman" w:hAnsi="Arial" w:cs="Arial"/>
                <w:sz w:val="28"/>
                <w:szCs w:val="28"/>
              </w:rPr>
            </w:pPr>
          </w:p>
        </w:tc>
        <w:tc>
          <w:tcPr>
            <w:tcW w:w="3062" w:type="dxa"/>
          </w:tcPr>
          <w:p w14:paraId="334FB565" w14:textId="3AC60DC5" w:rsidR="00C34DBC" w:rsidRDefault="00C121DE">
            <w:pPr>
              <w:rPr>
                <w:rFonts w:ascii="Arial" w:hAnsi="Arial" w:cs="Arial"/>
                <w:b/>
                <w:sz w:val="28"/>
                <w:szCs w:val="28"/>
              </w:rPr>
            </w:pPr>
            <w:r>
              <w:rPr>
                <w:rFonts w:ascii="Arial" w:hAnsi="Arial" w:cs="Arial"/>
                <w:b/>
                <w:sz w:val="28"/>
                <w:szCs w:val="28"/>
              </w:rPr>
              <w:t>7</w:t>
            </w:r>
          </w:p>
        </w:tc>
      </w:tr>
      <w:tr w:rsidR="00C34DBC" w14:paraId="747807C6" w14:textId="77777777" w:rsidTr="00E23021">
        <w:tc>
          <w:tcPr>
            <w:tcW w:w="6487" w:type="dxa"/>
          </w:tcPr>
          <w:p w14:paraId="48D2DD1D" w14:textId="4C115091" w:rsidR="00C34DBC" w:rsidRDefault="00C34DBC" w:rsidP="00C34DBC">
            <w:pPr>
              <w:numPr>
                <w:ilvl w:val="0"/>
                <w:numId w:val="17"/>
              </w:numPr>
              <w:contextualSpacing/>
              <w:rPr>
                <w:rFonts w:ascii="Arial" w:eastAsia="Times New Roman" w:hAnsi="Arial" w:cs="Arial"/>
                <w:sz w:val="28"/>
                <w:szCs w:val="28"/>
              </w:rPr>
            </w:pPr>
            <w:r w:rsidRPr="00C34DBC">
              <w:rPr>
                <w:rFonts w:ascii="Arial" w:eastAsia="Times New Roman" w:hAnsi="Arial" w:cs="Arial"/>
                <w:sz w:val="28"/>
                <w:szCs w:val="28"/>
              </w:rPr>
              <w:t xml:space="preserve">Equality </w:t>
            </w:r>
            <w:r w:rsidR="00052DC0">
              <w:rPr>
                <w:rFonts w:ascii="Arial" w:eastAsia="Times New Roman" w:hAnsi="Arial" w:cs="Arial"/>
                <w:sz w:val="28"/>
                <w:szCs w:val="28"/>
              </w:rPr>
              <w:t xml:space="preserve">and Disability </w:t>
            </w:r>
            <w:r w:rsidRPr="00C34DBC">
              <w:rPr>
                <w:rFonts w:ascii="Arial" w:eastAsia="Times New Roman" w:hAnsi="Arial" w:cs="Arial"/>
                <w:sz w:val="28"/>
                <w:szCs w:val="28"/>
              </w:rPr>
              <w:t>Action Plan Progress Report</w:t>
            </w:r>
          </w:p>
          <w:p w14:paraId="5C797587" w14:textId="77777777" w:rsidR="00E23021" w:rsidRPr="00375EB4" w:rsidRDefault="00375EB4" w:rsidP="00E23021">
            <w:pPr>
              <w:ind w:left="720"/>
              <w:contextualSpacing/>
              <w:rPr>
                <w:rFonts w:ascii="Arial" w:eastAsia="Times New Roman" w:hAnsi="Arial" w:cs="Arial"/>
                <w:b/>
                <w:sz w:val="28"/>
                <w:szCs w:val="28"/>
              </w:rPr>
            </w:pPr>
            <w:r w:rsidRPr="00375EB4">
              <w:rPr>
                <w:rFonts w:ascii="Arial" w:eastAsia="Times New Roman" w:hAnsi="Arial" w:cs="Arial"/>
                <w:b/>
                <w:sz w:val="28"/>
                <w:szCs w:val="28"/>
              </w:rPr>
              <w:t>(ECNI Q2)</w:t>
            </w:r>
          </w:p>
        </w:tc>
        <w:tc>
          <w:tcPr>
            <w:tcW w:w="3062" w:type="dxa"/>
          </w:tcPr>
          <w:p w14:paraId="3A9EADA3" w14:textId="238A67B1" w:rsidR="00C34DBC" w:rsidRDefault="00E81DD8">
            <w:pPr>
              <w:rPr>
                <w:rFonts w:ascii="Arial" w:hAnsi="Arial" w:cs="Arial"/>
                <w:b/>
                <w:sz w:val="28"/>
                <w:szCs w:val="28"/>
              </w:rPr>
            </w:pPr>
            <w:r>
              <w:rPr>
                <w:rFonts w:ascii="Arial" w:hAnsi="Arial" w:cs="Arial"/>
                <w:b/>
                <w:sz w:val="28"/>
                <w:szCs w:val="28"/>
              </w:rPr>
              <w:t>Chap 3 (separate document)</w:t>
            </w:r>
          </w:p>
        </w:tc>
      </w:tr>
      <w:tr w:rsidR="00C34DBC" w14:paraId="0017670C" w14:textId="77777777" w:rsidTr="00E23021">
        <w:tc>
          <w:tcPr>
            <w:tcW w:w="6487" w:type="dxa"/>
          </w:tcPr>
          <w:p w14:paraId="24CBDCB0" w14:textId="77777777" w:rsidR="00C34DBC" w:rsidRDefault="00C34DBC" w:rsidP="00C34DBC">
            <w:pPr>
              <w:numPr>
                <w:ilvl w:val="0"/>
                <w:numId w:val="17"/>
              </w:numPr>
              <w:contextualSpacing/>
              <w:rPr>
                <w:rFonts w:ascii="Arial" w:eastAsia="Times New Roman" w:hAnsi="Arial" w:cs="Arial"/>
                <w:sz w:val="28"/>
                <w:szCs w:val="28"/>
              </w:rPr>
            </w:pPr>
            <w:r w:rsidRPr="00B05F6B">
              <w:rPr>
                <w:rFonts w:ascii="Arial" w:eastAsia="Times New Roman" w:hAnsi="Arial" w:cs="Arial"/>
                <w:sz w:val="28"/>
                <w:szCs w:val="28"/>
              </w:rPr>
              <w:t>Equality and</w:t>
            </w:r>
            <w:r w:rsidRPr="00C34DBC">
              <w:rPr>
                <w:rFonts w:ascii="Arial" w:eastAsia="Times New Roman" w:hAnsi="Arial" w:cs="Arial"/>
                <w:sz w:val="28"/>
                <w:szCs w:val="28"/>
              </w:rPr>
              <w:t xml:space="preserve"> Disability Action Plan</w:t>
            </w:r>
            <w:r w:rsidRPr="00B05F6B">
              <w:rPr>
                <w:rFonts w:ascii="Arial" w:eastAsia="Times New Roman" w:hAnsi="Arial" w:cs="Arial"/>
                <w:sz w:val="28"/>
                <w:szCs w:val="28"/>
              </w:rPr>
              <w:t>s</w:t>
            </w:r>
          </w:p>
          <w:p w14:paraId="3BDE064F" w14:textId="77777777" w:rsidR="00E23021" w:rsidRPr="00375EB4" w:rsidRDefault="00375EB4" w:rsidP="00E23021">
            <w:pPr>
              <w:ind w:left="720"/>
              <w:contextualSpacing/>
              <w:rPr>
                <w:rFonts w:ascii="Arial" w:eastAsia="Times New Roman" w:hAnsi="Arial" w:cs="Arial"/>
                <w:b/>
                <w:sz w:val="28"/>
                <w:szCs w:val="28"/>
              </w:rPr>
            </w:pPr>
            <w:r w:rsidRPr="00375EB4">
              <w:rPr>
                <w:rFonts w:ascii="Arial" w:eastAsia="Times New Roman" w:hAnsi="Arial" w:cs="Arial"/>
                <w:b/>
                <w:sz w:val="28"/>
                <w:szCs w:val="28"/>
              </w:rPr>
              <w:t>(ECNI Q8,9)</w:t>
            </w:r>
          </w:p>
        </w:tc>
        <w:tc>
          <w:tcPr>
            <w:tcW w:w="3062" w:type="dxa"/>
          </w:tcPr>
          <w:p w14:paraId="4FA4CB48" w14:textId="7CB3A9C3" w:rsidR="00C34DBC" w:rsidRDefault="00E81DD8">
            <w:pPr>
              <w:rPr>
                <w:rFonts w:ascii="Arial" w:hAnsi="Arial" w:cs="Arial"/>
                <w:b/>
                <w:sz w:val="28"/>
                <w:szCs w:val="28"/>
              </w:rPr>
            </w:pPr>
            <w:r>
              <w:rPr>
                <w:rFonts w:ascii="Arial" w:hAnsi="Arial" w:cs="Arial"/>
                <w:b/>
                <w:sz w:val="28"/>
                <w:szCs w:val="28"/>
              </w:rPr>
              <w:t>Chap 4 (separate document)</w:t>
            </w:r>
          </w:p>
        </w:tc>
      </w:tr>
      <w:tr w:rsidR="00C34DBC" w14:paraId="5A3F5B2A" w14:textId="77777777" w:rsidTr="00E23021">
        <w:tc>
          <w:tcPr>
            <w:tcW w:w="6487" w:type="dxa"/>
          </w:tcPr>
          <w:p w14:paraId="1CD8DB54" w14:textId="0C4B5D93" w:rsidR="00C34DBC" w:rsidRPr="00C34DBC" w:rsidRDefault="00C34DBC" w:rsidP="00D50876">
            <w:pPr>
              <w:numPr>
                <w:ilvl w:val="0"/>
                <w:numId w:val="17"/>
              </w:numPr>
              <w:contextualSpacing/>
              <w:rPr>
                <w:rFonts w:ascii="Arial" w:eastAsia="Times New Roman" w:hAnsi="Arial" w:cs="Arial"/>
                <w:sz w:val="28"/>
                <w:szCs w:val="28"/>
              </w:rPr>
            </w:pPr>
            <w:r w:rsidRPr="00C34DBC">
              <w:rPr>
                <w:rFonts w:ascii="Arial" w:eastAsia="Times New Roman" w:hAnsi="Arial" w:cs="Arial"/>
                <w:sz w:val="28"/>
                <w:szCs w:val="28"/>
              </w:rPr>
              <w:t>Screening Report</w:t>
            </w:r>
            <w:r w:rsidR="00375EB4">
              <w:rPr>
                <w:rFonts w:ascii="Arial" w:eastAsia="Times New Roman" w:hAnsi="Arial" w:cs="Arial"/>
                <w:sz w:val="28"/>
                <w:szCs w:val="28"/>
              </w:rPr>
              <w:br/>
            </w:r>
            <w:r w:rsidR="00375EB4" w:rsidRPr="00375EB4">
              <w:rPr>
                <w:rFonts w:ascii="Arial" w:eastAsia="Times New Roman" w:hAnsi="Arial" w:cs="Arial"/>
                <w:b/>
                <w:sz w:val="28"/>
                <w:szCs w:val="28"/>
              </w:rPr>
              <w:t>(ECNI Q18)</w:t>
            </w:r>
          </w:p>
        </w:tc>
        <w:tc>
          <w:tcPr>
            <w:tcW w:w="3062" w:type="dxa"/>
          </w:tcPr>
          <w:p w14:paraId="4662E030" w14:textId="19B70EA6" w:rsidR="00C34DBC" w:rsidRDefault="00E81DD8">
            <w:pPr>
              <w:rPr>
                <w:rFonts w:ascii="Arial" w:hAnsi="Arial" w:cs="Arial"/>
                <w:b/>
                <w:sz w:val="28"/>
                <w:szCs w:val="28"/>
              </w:rPr>
            </w:pPr>
            <w:r>
              <w:rPr>
                <w:rFonts w:ascii="Arial" w:hAnsi="Arial" w:cs="Arial"/>
                <w:b/>
                <w:sz w:val="28"/>
                <w:szCs w:val="28"/>
              </w:rPr>
              <w:t>Chap 5 (separate document)</w:t>
            </w:r>
          </w:p>
        </w:tc>
      </w:tr>
      <w:tr w:rsidR="00C34DBC" w14:paraId="1FA77065" w14:textId="77777777" w:rsidTr="00E23021">
        <w:tc>
          <w:tcPr>
            <w:tcW w:w="6487" w:type="dxa"/>
          </w:tcPr>
          <w:p w14:paraId="4B995045" w14:textId="77777777" w:rsidR="00E23021" w:rsidRPr="00C34DBC" w:rsidRDefault="00C34DBC" w:rsidP="00375EB4">
            <w:pPr>
              <w:numPr>
                <w:ilvl w:val="0"/>
                <w:numId w:val="17"/>
              </w:numPr>
              <w:contextualSpacing/>
              <w:rPr>
                <w:rFonts w:ascii="Arial" w:eastAsia="Times New Roman" w:hAnsi="Arial" w:cs="Arial"/>
                <w:sz w:val="28"/>
                <w:szCs w:val="28"/>
              </w:rPr>
            </w:pPr>
            <w:r w:rsidRPr="00C34DBC">
              <w:rPr>
                <w:rFonts w:ascii="Arial" w:eastAsia="Times New Roman" w:hAnsi="Arial" w:cs="Arial"/>
                <w:sz w:val="28"/>
                <w:szCs w:val="28"/>
              </w:rPr>
              <w:t>Mitigation Report</w:t>
            </w:r>
            <w:r w:rsidR="00375EB4">
              <w:rPr>
                <w:rFonts w:ascii="Arial" w:eastAsia="Times New Roman" w:hAnsi="Arial" w:cs="Arial"/>
                <w:sz w:val="28"/>
                <w:szCs w:val="28"/>
              </w:rPr>
              <w:br/>
            </w:r>
            <w:r w:rsidR="00375EB4" w:rsidRPr="00375EB4">
              <w:rPr>
                <w:rFonts w:ascii="Arial" w:eastAsia="Times New Roman" w:hAnsi="Arial" w:cs="Arial"/>
                <w:b/>
                <w:sz w:val="28"/>
                <w:szCs w:val="28"/>
              </w:rPr>
              <w:t>(ECNI Q1,3,3a,3b)</w:t>
            </w:r>
          </w:p>
        </w:tc>
        <w:tc>
          <w:tcPr>
            <w:tcW w:w="3062" w:type="dxa"/>
          </w:tcPr>
          <w:p w14:paraId="53A94420" w14:textId="42C922B6" w:rsidR="00C34DBC" w:rsidRDefault="00C121DE">
            <w:pPr>
              <w:rPr>
                <w:rFonts w:ascii="Arial" w:hAnsi="Arial" w:cs="Arial"/>
                <w:b/>
                <w:sz w:val="28"/>
                <w:szCs w:val="28"/>
              </w:rPr>
            </w:pPr>
            <w:r>
              <w:rPr>
                <w:rFonts w:ascii="Arial" w:hAnsi="Arial" w:cs="Arial"/>
                <w:b/>
                <w:sz w:val="28"/>
                <w:szCs w:val="28"/>
              </w:rPr>
              <w:t>Chap 6 (separate document)</w:t>
            </w:r>
          </w:p>
        </w:tc>
      </w:tr>
      <w:tr w:rsidR="009C1AD1" w14:paraId="4B9788A2" w14:textId="77777777" w:rsidTr="00E23021">
        <w:tc>
          <w:tcPr>
            <w:tcW w:w="6487" w:type="dxa"/>
          </w:tcPr>
          <w:p w14:paraId="758F9453" w14:textId="77777777" w:rsidR="009C1AD1" w:rsidRPr="00C34DBC" w:rsidRDefault="009C1AD1" w:rsidP="009C1AD1">
            <w:pPr>
              <w:ind w:left="360"/>
              <w:contextualSpacing/>
              <w:rPr>
                <w:rFonts w:ascii="Arial" w:eastAsia="Times New Roman" w:hAnsi="Arial" w:cs="Arial"/>
                <w:sz w:val="28"/>
                <w:szCs w:val="28"/>
              </w:rPr>
            </w:pPr>
            <w:r>
              <w:rPr>
                <w:rFonts w:ascii="Arial" w:eastAsia="Times New Roman" w:hAnsi="Arial" w:cs="Arial"/>
                <w:sz w:val="28"/>
                <w:szCs w:val="28"/>
              </w:rPr>
              <w:t>Appendix – Further Explanatory Notes</w:t>
            </w:r>
            <w:r w:rsidR="00375EB4">
              <w:rPr>
                <w:rFonts w:ascii="Arial" w:eastAsia="Times New Roman" w:hAnsi="Arial" w:cs="Arial"/>
                <w:sz w:val="28"/>
                <w:szCs w:val="28"/>
              </w:rPr>
              <w:br/>
            </w:r>
            <w:r w:rsidR="00375EB4" w:rsidRPr="00375EB4">
              <w:rPr>
                <w:rFonts w:ascii="Arial" w:eastAsia="Times New Roman" w:hAnsi="Arial" w:cs="Arial"/>
                <w:b/>
                <w:sz w:val="28"/>
                <w:szCs w:val="28"/>
              </w:rPr>
              <w:t>(ECNI Q10,13,14,20)</w:t>
            </w:r>
          </w:p>
        </w:tc>
        <w:tc>
          <w:tcPr>
            <w:tcW w:w="3062" w:type="dxa"/>
          </w:tcPr>
          <w:p w14:paraId="203A38DA" w14:textId="77777777" w:rsidR="009C1AD1" w:rsidRDefault="009C1AD1">
            <w:pPr>
              <w:rPr>
                <w:rFonts w:ascii="Arial" w:hAnsi="Arial" w:cs="Arial"/>
                <w:b/>
                <w:sz w:val="28"/>
                <w:szCs w:val="28"/>
              </w:rPr>
            </w:pPr>
          </w:p>
          <w:p w14:paraId="74A3D10B" w14:textId="77777777" w:rsidR="009C1AD1" w:rsidRDefault="009C1AD1">
            <w:pPr>
              <w:rPr>
                <w:rFonts w:ascii="Arial" w:hAnsi="Arial" w:cs="Arial"/>
                <w:b/>
                <w:sz w:val="28"/>
                <w:szCs w:val="28"/>
              </w:rPr>
            </w:pPr>
          </w:p>
        </w:tc>
      </w:tr>
    </w:tbl>
    <w:p w14:paraId="0F618F96" w14:textId="77777777" w:rsidR="00C34DBC" w:rsidRDefault="00C34DBC">
      <w:pPr>
        <w:rPr>
          <w:rFonts w:ascii="Arial" w:hAnsi="Arial" w:cs="Arial"/>
          <w:b/>
          <w:sz w:val="28"/>
          <w:szCs w:val="28"/>
        </w:rPr>
      </w:pPr>
      <w:r>
        <w:rPr>
          <w:rFonts w:ascii="Arial" w:hAnsi="Arial" w:cs="Arial"/>
          <w:b/>
          <w:sz w:val="28"/>
          <w:szCs w:val="28"/>
        </w:rPr>
        <w:br w:type="page"/>
      </w:r>
    </w:p>
    <w:p w14:paraId="2CCE3413" w14:textId="77777777" w:rsidR="0014304E" w:rsidRDefault="00C34DBC">
      <w:pPr>
        <w:rPr>
          <w:rFonts w:ascii="Arial" w:hAnsi="Arial" w:cs="Arial"/>
          <w:b/>
          <w:sz w:val="28"/>
          <w:szCs w:val="28"/>
        </w:rPr>
      </w:pPr>
      <w:r>
        <w:rPr>
          <w:rFonts w:ascii="Arial" w:hAnsi="Arial" w:cs="Arial"/>
          <w:b/>
          <w:sz w:val="28"/>
          <w:szCs w:val="28"/>
        </w:rPr>
        <w:lastRenderedPageBreak/>
        <w:t xml:space="preserve">Chapter 1 </w:t>
      </w:r>
      <w:r w:rsidR="0014304E" w:rsidRPr="0014304E">
        <w:rPr>
          <w:rFonts w:ascii="Arial" w:hAnsi="Arial" w:cs="Arial"/>
          <w:b/>
          <w:sz w:val="28"/>
          <w:szCs w:val="28"/>
        </w:rPr>
        <w:t xml:space="preserve">Summary Quantitative Report </w:t>
      </w:r>
    </w:p>
    <w:p w14:paraId="7DB09AC9" w14:textId="77777777" w:rsidR="00845C8A" w:rsidRDefault="008541D7" w:rsidP="0014304E">
      <w:pPr>
        <w:spacing w:after="0" w:line="240" w:lineRule="auto"/>
        <w:rPr>
          <w:rFonts w:ascii="Arial" w:eastAsia="Times New Roman" w:hAnsi="Arial" w:cs="Arial"/>
          <w:b/>
          <w:sz w:val="28"/>
          <w:szCs w:val="28"/>
        </w:rPr>
      </w:pPr>
      <w:r>
        <w:rPr>
          <w:rFonts w:ascii="Arial" w:eastAsia="Times New Roman" w:hAnsi="Arial" w:cs="Arial"/>
          <w:b/>
          <w:sz w:val="28"/>
          <w:szCs w:val="28"/>
        </w:rPr>
        <w:t>(ECNI Q15,16,19)</w:t>
      </w:r>
    </w:p>
    <w:p w14:paraId="7B2F01B5" w14:textId="77777777" w:rsidR="0014304E" w:rsidRPr="0014304E" w:rsidRDefault="0014304E" w:rsidP="0014304E">
      <w:pPr>
        <w:spacing w:after="0" w:line="240" w:lineRule="auto"/>
        <w:rPr>
          <w:rFonts w:ascii="Arial" w:eastAsia="Times New Roman" w:hAnsi="Arial" w:cs="Arial"/>
          <w:b/>
          <w:sz w:val="28"/>
          <w:szCs w:val="28"/>
        </w:rPr>
      </w:pPr>
      <w:r>
        <w:rPr>
          <w:rFonts w:ascii="Arial" w:eastAsia="Times New Roman" w:hAnsi="Arial" w:cs="Arial"/>
          <w:b/>
          <w:sz w:val="28"/>
          <w:szCs w:val="28"/>
        </w:rPr>
        <w:t>Screening, EQIAs and Consultation</w:t>
      </w:r>
    </w:p>
    <w:p w14:paraId="55618426" w14:textId="77777777" w:rsidR="0014304E" w:rsidRPr="0014304E" w:rsidRDefault="0014304E" w:rsidP="0014304E">
      <w:pPr>
        <w:spacing w:after="0" w:line="240" w:lineRule="auto"/>
        <w:rPr>
          <w:rFonts w:ascii="Arial" w:eastAsia="Times New Roman" w:hAnsi="Arial" w:cs="Arial"/>
          <w:b/>
          <w:sz w:val="28"/>
          <w:szCs w:val="28"/>
        </w:rPr>
      </w:pPr>
    </w:p>
    <w:tbl>
      <w:tblPr>
        <w:tblStyle w:val="TableGrid2"/>
        <w:tblW w:w="0" w:type="auto"/>
        <w:tblInd w:w="279" w:type="dxa"/>
        <w:tblLook w:val="04A0" w:firstRow="1" w:lastRow="0" w:firstColumn="1" w:lastColumn="0" w:noHBand="0" w:noVBand="1"/>
      </w:tblPr>
      <w:tblGrid>
        <w:gridCol w:w="2835"/>
        <w:gridCol w:w="1824"/>
        <w:gridCol w:w="1415"/>
        <w:gridCol w:w="1415"/>
        <w:gridCol w:w="1555"/>
      </w:tblGrid>
      <w:tr w:rsidR="008541D7" w:rsidRPr="0014304E" w14:paraId="586406AA" w14:textId="77777777" w:rsidTr="001E7DC5">
        <w:tc>
          <w:tcPr>
            <w:tcW w:w="2835" w:type="dxa"/>
          </w:tcPr>
          <w:p w14:paraId="19178857" w14:textId="77777777" w:rsidR="008541D7" w:rsidRDefault="008541D7" w:rsidP="0014304E">
            <w:pPr>
              <w:numPr>
                <w:ilvl w:val="0"/>
                <w:numId w:val="18"/>
              </w:numPr>
              <w:contextualSpacing/>
            </w:pPr>
            <w:r w:rsidRPr="0014304E">
              <w:t>Number of policies screened (as recorded in screening reports). (see also Chapter 6)</w:t>
            </w:r>
          </w:p>
          <w:p w14:paraId="36D61F9D" w14:textId="77777777" w:rsidR="008541D7" w:rsidRDefault="008541D7" w:rsidP="008541D7">
            <w:pPr>
              <w:ind w:left="720"/>
              <w:contextualSpacing/>
            </w:pPr>
          </w:p>
          <w:p w14:paraId="4F8791BE" w14:textId="346AE5FA" w:rsidR="008541D7" w:rsidRDefault="008874C9" w:rsidP="008541D7">
            <w:pPr>
              <w:ind w:left="720"/>
              <w:contextualSpacing/>
            </w:pPr>
            <w:r>
              <w:t>3</w:t>
            </w:r>
          </w:p>
          <w:p w14:paraId="1EEEF959" w14:textId="1368684E" w:rsidR="008541D7" w:rsidRDefault="008541D7" w:rsidP="008541D7">
            <w:pPr>
              <w:ind w:left="720"/>
              <w:contextualSpacing/>
            </w:pPr>
          </w:p>
          <w:p w14:paraId="50E07E35" w14:textId="77777777" w:rsidR="008541D7" w:rsidRDefault="008541D7" w:rsidP="008541D7">
            <w:pPr>
              <w:ind w:left="720"/>
              <w:contextualSpacing/>
            </w:pPr>
          </w:p>
          <w:p w14:paraId="4F569DE8" w14:textId="77777777" w:rsidR="008541D7" w:rsidRPr="0014304E" w:rsidRDefault="008541D7" w:rsidP="008541D7">
            <w:pPr>
              <w:ind w:left="720"/>
              <w:contextualSpacing/>
            </w:pPr>
          </w:p>
          <w:p w14:paraId="48F4A147" w14:textId="77777777" w:rsidR="008541D7" w:rsidRPr="0014304E" w:rsidRDefault="008541D7" w:rsidP="0014304E">
            <w:pPr>
              <w:rPr>
                <w:b/>
              </w:rPr>
            </w:pPr>
          </w:p>
        </w:tc>
        <w:tc>
          <w:tcPr>
            <w:tcW w:w="1824" w:type="dxa"/>
          </w:tcPr>
          <w:p w14:paraId="6BDBEC05" w14:textId="77777777" w:rsidR="008541D7" w:rsidRPr="0014304E" w:rsidRDefault="008541D7" w:rsidP="003543AA">
            <w:r>
              <w:t>Screened in</w:t>
            </w:r>
          </w:p>
          <w:p w14:paraId="6EFA63BD" w14:textId="77777777" w:rsidR="008541D7" w:rsidRDefault="008541D7" w:rsidP="0014304E">
            <w:pPr>
              <w:rPr>
                <w:b/>
              </w:rPr>
            </w:pPr>
          </w:p>
          <w:p w14:paraId="16D14778" w14:textId="77777777" w:rsidR="00C533BD" w:rsidRDefault="00C533BD" w:rsidP="0014304E">
            <w:pPr>
              <w:rPr>
                <w:b/>
              </w:rPr>
            </w:pPr>
          </w:p>
          <w:p w14:paraId="75AF792B" w14:textId="77777777" w:rsidR="00C533BD" w:rsidRDefault="00C533BD" w:rsidP="0014304E">
            <w:pPr>
              <w:rPr>
                <w:b/>
              </w:rPr>
            </w:pPr>
          </w:p>
          <w:p w14:paraId="67C857C3" w14:textId="77777777" w:rsidR="00C533BD" w:rsidRDefault="00C533BD" w:rsidP="0014304E">
            <w:pPr>
              <w:rPr>
                <w:b/>
              </w:rPr>
            </w:pPr>
          </w:p>
          <w:p w14:paraId="0BDBB879" w14:textId="77777777" w:rsidR="00C533BD" w:rsidRDefault="00C533BD" w:rsidP="0014304E">
            <w:pPr>
              <w:rPr>
                <w:b/>
              </w:rPr>
            </w:pPr>
          </w:p>
          <w:p w14:paraId="0740AB43" w14:textId="77777777" w:rsidR="00C533BD" w:rsidRDefault="00C533BD" w:rsidP="0014304E">
            <w:pPr>
              <w:rPr>
                <w:b/>
              </w:rPr>
            </w:pPr>
          </w:p>
          <w:p w14:paraId="56F6F0BF" w14:textId="77777777" w:rsidR="00C533BD" w:rsidRDefault="00C533BD" w:rsidP="0014304E">
            <w:pPr>
              <w:rPr>
                <w:b/>
              </w:rPr>
            </w:pPr>
          </w:p>
          <w:p w14:paraId="5A7EAD32" w14:textId="77777777" w:rsidR="00C533BD" w:rsidRDefault="00C533BD" w:rsidP="0014304E">
            <w:pPr>
              <w:rPr>
                <w:b/>
              </w:rPr>
            </w:pPr>
          </w:p>
          <w:p w14:paraId="48C740E3" w14:textId="29A705F6" w:rsidR="00C533BD" w:rsidRPr="0014304E" w:rsidRDefault="00940FCF" w:rsidP="0014304E">
            <w:pPr>
              <w:rPr>
                <w:b/>
              </w:rPr>
            </w:pPr>
            <w:r>
              <w:rPr>
                <w:b/>
              </w:rPr>
              <w:t>0</w:t>
            </w:r>
          </w:p>
        </w:tc>
        <w:tc>
          <w:tcPr>
            <w:tcW w:w="1415" w:type="dxa"/>
          </w:tcPr>
          <w:p w14:paraId="1F11299F" w14:textId="77777777" w:rsidR="008541D7" w:rsidRDefault="008541D7" w:rsidP="006E1E3F">
            <w:r>
              <w:t>Screened out with mitigation</w:t>
            </w:r>
          </w:p>
          <w:p w14:paraId="7076747A" w14:textId="77777777" w:rsidR="00B758B9" w:rsidRDefault="00B758B9" w:rsidP="006E1E3F"/>
          <w:p w14:paraId="0B5F639C" w14:textId="77777777" w:rsidR="00B758B9" w:rsidRDefault="00B758B9" w:rsidP="006E1E3F"/>
          <w:p w14:paraId="657D11BD" w14:textId="77777777" w:rsidR="00B758B9" w:rsidRDefault="00B758B9" w:rsidP="006E1E3F"/>
          <w:p w14:paraId="0A1E7719" w14:textId="77777777" w:rsidR="00B758B9" w:rsidRDefault="00B758B9" w:rsidP="006E1E3F"/>
          <w:p w14:paraId="4DCBC216" w14:textId="77777777" w:rsidR="00B758B9" w:rsidRDefault="00B758B9" w:rsidP="006E1E3F"/>
          <w:p w14:paraId="1CE1B530" w14:textId="77777777" w:rsidR="00B758B9" w:rsidRDefault="00B758B9" w:rsidP="006E1E3F"/>
          <w:p w14:paraId="19F0BB32" w14:textId="5A44F34F" w:rsidR="00C533BD" w:rsidRDefault="003B4B7A" w:rsidP="006E1E3F">
            <w:r>
              <w:t>3</w:t>
            </w:r>
          </w:p>
          <w:p w14:paraId="434A2EF4" w14:textId="7E1EB970" w:rsidR="00C533BD" w:rsidRPr="00A96A94" w:rsidRDefault="00C533BD" w:rsidP="006E1E3F"/>
        </w:tc>
        <w:tc>
          <w:tcPr>
            <w:tcW w:w="1415" w:type="dxa"/>
          </w:tcPr>
          <w:p w14:paraId="0FF80C8D" w14:textId="77777777" w:rsidR="008541D7" w:rsidRDefault="008541D7" w:rsidP="006E1E3F">
            <w:r>
              <w:t>Screened out without mitigation</w:t>
            </w:r>
          </w:p>
          <w:p w14:paraId="3A0642C2" w14:textId="77777777" w:rsidR="00C533BD" w:rsidRDefault="00C533BD" w:rsidP="006E1E3F"/>
          <w:p w14:paraId="1D3BD589" w14:textId="77777777" w:rsidR="00C533BD" w:rsidRDefault="00C533BD" w:rsidP="006E1E3F"/>
          <w:p w14:paraId="1B7BA012" w14:textId="77777777" w:rsidR="00C533BD" w:rsidRDefault="00C533BD" w:rsidP="006E1E3F"/>
          <w:p w14:paraId="70B887F6" w14:textId="77777777" w:rsidR="00C533BD" w:rsidRDefault="00C533BD" w:rsidP="006E1E3F"/>
          <w:p w14:paraId="7244D5C2" w14:textId="77777777" w:rsidR="00C533BD" w:rsidRDefault="00C533BD" w:rsidP="006E1E3F"/>
          <w:p w14:paraId="55C97B2C" w14:textId="079C6F55" w:rsidR="00C533BD" w:rsidRDefault="00940FCF" w:rsidP="006E1E3F">
            <w:r>
              <w:t>0</w:t>
            </w:r>
          </w:p>
          <w:p w14:paraId="2D871F07" w14:textId="7BBCEEAD" w:rsidR="00C533BD" w:rsidRDefault="00C533BD" w:rsidP="006E1E3F"/>
          <w:p w14:paraId="33BE136E" w14:textId="77777777" w:rsidR="00C533BD" w:rsidRPr="00A96A94" w:rsidRDefault="00C533BD" w:rsidP="006E1E3F"/>
        </w:tc>
        <w:tc>
          <w:tcPr>
            <w:tcW w:w="1555" w:type="dxa"/>
          </w:tcPr>
          <w:p w14:paraId="1DFC2C2B" w14:textId="77777777" w:rsidR="008541D7" w:rsidRDefault="008541D7" w:rsidP="00393516">
            <w:r>
              <w:t>Screening decision reviewed following concerns raised by consultees</w:t>
            </w:r>
          </w:p>
          <w:p w14:paraId="6E3732DA" w14:textId="77777777" w:rsidR="00A85544" w:rsidRPr="00A85544" w:rsidRDefault="00A85544" w:rsidP="00393516"/>
          <w:p w14:paraId="56A6CF1A" w14:textId="0FF6749D" w:rsidR="00A85544" w:rsidRPr="00A96A94" w:rsidRDefault="00A85544" w:rsidP="00F564CF">
            <w:r w:rsidRPr="00A85544">
              <w:t xml:space="preserve">No concerns were raised by consultees on screening published in </w:t>
            </w:r>
            <w:r w:rsidR="007D3FA8">
              <w:t>2023-24</w:t>
            </w:r>
          </w:p>
        </w:tc>
      </w:tr>
      <w:tr w:rsidR="008541D7" w:rsidRPr="0014304E" w14:paraId="3B15F524" w14:textId="77777777" w:rsidTr="001E7DC5">
        <w:tc>
          <w:tcPr>
            <w:tcW w:w="2835" w:type="dxa"/>
          </w:tcPr>
          <w:p w14:paraId="10608905" w14:textId="77777777" w:rsidR="008541D7" w:rsidRPr="0014304E" w:rsidRDefault="008541D7" w:rsidP="0014304E">
            <w:pPr>
              <w:numPr>
                <w:ilvl w:val="0"/>
                <w:numId w:val="18"/>
              </w:numPr>
              <w:contextualSpacing/>
            </w:pPr>
            <w:r w:rsidRPr="0014304E">
              <w:t>Number of policies subjected to Equality Impact Assessment.</w:t>
            </w:r>
          </w:p>
          <w:p w14:paraId="62752F73" w14:textId="77777777" w:rsidR="008541D7" w:rsidRPr="0014304E" w:rsidRDefault="008541D7" w:rsidP="0014304E">
            <w:pPr>
              <w:ind w:left="720"/>
              <w:contextualSpacing/>
            </w:pPr>
          </w:p>
        </w:tc>
        <w:tc>
          <w:tcPr>
            <w:tcW w:w="6209" w:type="dxa"/>
            <w:gridSpan w:val="4"/>
          </w:tcPr>
          <w:p w14:paraId="44AA362E" w14:textId="77777777" w:rsidR="008541D7" w:rsidRPr="0014304E" w:rsidRDefault="008541D7" w:rsidP="006E1E3F">
            <w:r w:rsidRPr="00A96A94">
              <w:fldChar w:fldCharType="begin">
                <w:ffData>
                  <w:name w:val="Text43"/>
                  <w:enabled/>
                  <w:calcOnExit w:val="0"/>
                  <w:textInput>
                    <w:type w:val="number"/>
                  </w:textInput>
                </w:ffData>
              </w:fldChar>
            </w:r>
            <w:r w:rsidRPr="00A96A94">
              <w:instrText xml:space="preserve"> FORMTEXT </w:instrText>
            </w:r>
            <w:r w:rsidRPr="00A96A94">
              <w:fldChar w:fldCharType="separate"/>
            </w:r>
            <w:r w:rsidRPr="00A96A94">
              <w:t> </w:t>
            </w:r>
            <w:r w:rsidRPr="00A96A94">
              <w:t> </w:t>
            </w:r>
            <w:r w:rsidRPr="00A96A94">
              <w:t> </w:t>
            </w:r>
            <w:r w:rsidRPr="00A96A94">
              <w:t> </w:t>
            </w:r>
            <w:r w:rsidRPr="00A96A94">
              <w:t> </w:t>
            </w:r>
            <w:r w:rsidRPr="00A96A94">
              <w:fldChar w:fldCharType="end"/>
            </w:r>
          </w:p>
          <w:p w14:paraId="50ED4FA9" w14:textId="1767D5DD" w:rsidR="008541D7" w:rsidRPr="00A96A94" w:rsidRDefault="00E23C10" w:rsidP="006E1E3F">
            <w:r>
              <w:t xml:space="preserve">   </w:t>
            </w:r>
            <w:r w:rsidR="00940FCF">
              <w:t>0</w:t>
            </w:r>
          </w:p>
        </w:tc>
      </w:tr>
      <w:tr w:rsidR="00B758B9" w:rsidRPr="0014304E" w14:paraId="2D838773" w14:textId="77777777" w:rsidTr="001E7DC5">
        <w:tc>
          <w:tcPr>
            <w:tcW w:w="2835" w:type="dxa"/>
          </w:tcPr>
          <w:p w14:paraId="546A2B63" w14:textId="77777777" w:rsidR="00B758B9" w:rsidRPr="0014304E" w:rsidRDefault="00B758B9" w:rsidP="006E1E3F">
            <w:pPr>
              <w:numPr>
                <w:ilvl w:val="0"/>
                <w:numId w:val="18"/>
              </w:numPr>
              <w:contextualSpacing/>
            </w:pPr>
            <w:r w:rsidRPr="0014304E">
              <w:t>Indicate the stage of progress of each EQIA.</w:t>
            </w:r>
          </w:p>
          <w:p w14:paraId="080F4F7B" w14:textId="77777777" w:rsidR="00B758B9" w:rsidRPr="0014304E" w:rsidRDefault="00B758B9" w:rsidP="003543AA">
            <w:pPr>
              <w:rPr>
                <w:b/>
              </w:rPr>
            </w:pPr>
          </w:p>
        </w:tc>
        <w:tc>
          <w:tcPr>
            <w:tcW w:w="6209" w:type="dxa"/>
            <w:gridSpan w:val="4"/>
          </w:tcPr>
          <w:p w14:paraId="4E68E558" w14:textId="77777777" w:rsidR="00B758B9" w:rsidRPr="0014304E" w:rsidRDefault="00B758B9" w:rsidP="003543AA">
            <w:pPr>
              <w:rPr>
                <w:b/>
              </w:rPr>
            </w:pPr>
            <w:r w:rsidRPr="0014304E">
              <w:rPr>
                <w:b/>
              </w:rPr>
              <w:t>Title</w:t>
            </w:r>
            <w:r>
              <w:rPr>
                <w:b/>
              </w:rPr>
              <w:t xml:space="preserve"> and Stage</w:t>
            </w:r>
          </w:p>
          <w:p w14:paraId="4EFC8D6F" w14:textId="77777777" w:rsidR="00B758B9" w:rsidRDefault="00B758B9" w:rsidP="003543AA">
            <w:pPr>
              <w:rPr>
                <w:b/>
              </w:rPr>
            </w:pPr>
          </w:p>
          <w:p w14:paraId="29333BA2" w14:textId="2496E40D" w:rsidR="00AE34E2" w:rsidRPr="0014304E" w:rsidRDefault="00AE34E2" w:rsidP="003543AA">
            <w:pPr>
              <w:rPr>
                <w:b/>
              </w:rPr>
            </w:pPr>
            <w:r>
              <w:rPr>
                <w:b/>
              </w:rPr>
              <w:t>N/A</w:t>
            </w:r>
          </w:p>
        </w:tc>
      </w:tr>
    </w:tbl>
    <w:p w14:paraId="29F01933" w14:textId="77777777" w:rsidR="0014304E" w:rsidRPr="0014304E" w:rsidRDefault="0014304E" w:rsidP="0014304E">
      <w:pPr>
        <w:spacing w:after="0" w:line="240" w:lineRule="auto"/>
        <w:rPr>
          <w:rFonts w:ascii="Arial" w:eastAsia="Times New Roman" w:hAnsi="Arial" w:cs="Arial"/>
          <w:b/>
          <w:sz w:val="28"/>
          <w:szCs w:val="28"/>
        </w:rPr>
      </w:pPr>
    </w:p>
    <w:p w14:paraId="7B038BDF" w14:textId="77777777" w:rsidR="0014304E" w:rsidRPr="0014304E" w:rsidRDefault="0014304E" w:rsidP="0014304E">
      <w:pPr>
        <w:spacing w:after="0" w:line="240" w:lineRule="auto"/>
        <w:rPr>
          <w:rFonts w:ascii="Arial" w:eastAsia="Times New Roman" w:hAnsi="Arial" w:cs="Arial"/>
          <w:sz w:val="28"/>
          <w:szCs w:val="28"/>
        </w:rPr>
      </w:pPr>
    </w:p>
    <w:tbl>
      <w:tblPr>
        <w:tblStyle w:val="TableGrid2"/>
        <w:tblW w:w="9072" w:type="dxa"/>
        <w:tblInd w:w="279" w:type="dxa"/>
        <w:tblLook w:val="04A0" w:firstRow="1" w:lastRow="0" w:firstColumn="1" w:lastColumn="0" w:noHBand="0" w:noVBand="1"/>
      </w:tblPr>
      <w:tblGrid>
        <w:gridCol w:w="5358"/>
        <w:gridCol w:w="3714"/>
      </w:tblGrid>
      <w:tr w:rsidR="0014304E" w:rsidRPr="0014304E" w14:paraId="2F032353" w14:textId="77777777" w:rsidTr="00AE0EE3">
        <w:tc>
          <w:tcPr>
            <w:tcW w:w="5358" w:type="dxa"/>
          </w:tcPr>
          <w:p w14:paraId="5219DBC1" w14:textId="77777777" w:rsidR="0014304E" w:rsidRPr="0014304E" w:rsidRDefault="0014304E" w:rsidP="008E6012">
            <w:pPr>
              <w:numPr>
                <w:ilvl w:val="0"/>
                <w:numId w:val="18"/>
              </w:numPr>
              <w:contextualSpacing/>
            </w:pPr>
            <w:r w:rsidRPr="0014304E">
              <w:t xml:space="preserve">Number of policy consultations conducted </w:t>
            </w:r>
          </w:p>
        </w:tc>
        <w:tc>
          <w:tcPr>
            <w:tcW w:w="3714" w:type="dxa"/>
          </w:tcPr>
          <w:p w14:paraId="45104AC3" w14:textId="242B4415" w:rsidR="006E1E3F" w:rsidRPr="0014304E" w:rsidRDefault="00AE0EE3" w:rsidP="006E1E3F">
            <w:r>
              <w:t>0</w:t>
            </w:r>
          </w:p>
          <w:p w14:paraId="1D10F7E7" w14:textId="77777777" w:rsidR="0014304E" w:rsidRPr="0014304E" w:rsidRDefault="0014304E" w:rsidP="0014304E">
            <w:pPr>
              <w:rPr>
                <w:b/>
              </w:rPr>
            </w:pPr>
          </w:p>
        </w:tc>
      </w:tr>
      <w:tr w:rsidR="0014304E" w:rsidRPr="0014304E" w14:paraId="5F2F7F11" w14:textId="77777777" w:rsidTr="00AE0EE3">
        <w:tc>
          <w:tcPr>
            <w:tcW w:w="5358" w:type="dxa"/>
          </w:tcPr>
          <w:p w14:paraId="266EE8CB" w14:textId="77777777" w:rsidR="0014304E" w:rsidRPr="0014304E" w:rsidRDefault="0014304E" w:rsidP="0014304E">
            <w:pPr>
              <w:numPr>
                <w:ilvl w:val="0"/>
                <w:numId w:val="18"/>
              </w:numPr>
              <w:contextualSpacing/>
            </w:pPr>
            <w:r w:rsidRPr="0014304E">
              <w:t>Number of policy consultations conducted with screening presented. (See also Chapter 2, Table 2)</w:t>
            </w:r>
          </w:p>
        </w:tc>
        <w:tc>
          <w:tcPr>
            <w:tcW w:w="3714" w:type="dxa"/>
          </w:tcPr>
          <w:p w14:paraId="07E56BB9" w14:textId="5B714604" w:rsidR="006E1E3F" w:rsidRPr="0014304E" w:rsidRDefault="00AE0EE3" w:rsidP="006E1E3F">
            <w:r>
              <w:t>0</w:t>
            </w:r>
          </w:p>
          <w:p w14:paraId="07623FA0" w14:textId="77777777" w:rsidR="0014304E" w:rsidRPr="0014304E" w:rsidRDefault="0014304E" w:rsidP="0014304E">
            <w:pPr>
              <w:rPr>
                <w:b/>
              </w:rPr>
            </w:pPr>
          </w:p>
        </w:tc>
      </w:tr>
    </w:tbl>
    <w:p w14:paraId="3C2A93E1" w14:textId="77777777" w:rsidR="0014304E" w:rsidRDefault="0014304E" w:rsidP="0014304E">
      <w:pPr>
        <w:spacing w:after="0" w:line="240" w:lineRule="auto"/>
        <w:rPr>
          <w:rFonts w:ascii="Arial" w:eastAsia="Times New Roman" w:hAnsi="Arial" w:cs="Arial"/>
          <w:sz w:val="28"/>
          <w:szCs w:val="28"/>
        </w:rPr>
      </w:pPr>
    </w:p>
    <w:p w14:paraId="4877FD5F" w14:textId="77777777" w:rsidR="008541D7" w:rsidRPr="008541D7" w:rsidRDefault="008541D7" w:rsidP="0014304E">
      <w:pPr>
        <w:spacing w:after="0" w:line="240" w:lineRule="auto"/>
        <w:rPr>
          <w:rFonts w:ascii="Arial" w:eastAsia="Times New Roman" w:hAnsi="Arial" w:cs="Arial"/>
          <w:b/>
          <w:sz w:val="28"/>
          <w:szCs w:val="28"/>
        </w:rPr>
      </w:pPr>
      <w:r w:rsidRPr="008541D7">
        <w:rPr>
          <w:rFonts w:ascii="Arial" w:eastAsia="Times New Roman" w:hAnsi="Arial" w:cs="Arial"/>
          <w:b/>
          <w:sz w:val="28"/>
          <w:szCs w:val="28"/>
        </w:rPr>
        <w:t>(ECNI Q24)</w:t>
      </w:r>
    </w:p>
    <w:p w14:paraId="3E400F29" w14:textId="77777777" w:rsidR="0014304E" w:rsidRPr="0014304E" w:rsidRDefault="0014304E" w:rsidP="0014304E">
      <w:pPr>
        <w:spacing w:after="0" w:line="240" w:lineRule="auto"/>
        <w:rPr>
          <w:rFonts w:ascii="Arial" w:eastAsia="Times New Roman" w:hAnsi="Arial" w:cs="Arial"/>
          <w:b/>
          <w:sz w:val="28"/>
          <w:szCs w:val="28"/>
        </w:rPr>
      </w:pPr>
      <w:r w:rsidRPr="0014304E">
        <w:rPr>
          <w:rFonts w:ascii="Arial" w:eastAsia="Times New Roman" w:hAnsi="Arial" w:cs="Arial"/>
          <w:b/>
          <w:sz w:val="28"/>
          <w:szCs w:val="28"/>
        </w:rPr>
        <w:t>Training</w:t>
      </w:r>
    </w:p>
    <w:p w14:paraId="3A927614" w14:textId="77777777" w:rsidR="0014304E" w:rsidRPr="0014304E" w:rsidRDefault="0014304E" w:rsidP="0014304E">
      <w:pPr>
        <w:spacing w:after="0" w:line="240" w:lineRule="auto"/>
        <w:rPr>
          <w:rFonts w:ascii="Arial" w:eastAsia="Times New Roman" w:hAnsi="Arial" w:cs="Arial"/>
          <w:sz w:val="28"/>
          <w:szCs w:val="28"/>
        </w:rPr>
      </w:pPr>
    </w:p>
    <w:p w14:paraId="1FC8C378" w14:textId="42519137" w:rsidR="0014304E" w:rsidRPr="0014304E" w:rsidRDefault="0014304E" w:rsidP="00E728BD">
      <w:pPr>
        <w:numPr>
          <w:ilvl w:val="0"/>
          <w:numId w:val="18"/>
        </w:numPr>
        <w:spacing w:after="0" w:line="240" w:lineRule="auto"/>
        <w:contextualSpacing/>
        <w:rPr>
          <w:rFonts w:ascii="Arial" w:eastAsia="Times New Roman" w:hAnsi="Arial" w:cs="Arial"/>
          <w:sz w:val="28"/>
          <w:szCs w:val="28"/>
        </w:rPr>
      </w:pPr>
      <w:r w:rsidRPr="0014304E">
        <w:rPr>
          <w:rFonts w:ascii="Arial" w:eastAsia="Times New Roman" w:hAnsi="Arial" w:cs="Arial"/>
          <w:sz w:val="28"/>
          <w:szCs w:val="28"/>
        </w:rPr>
        <w:t xml:space="preserve">Staff training undertaken during </w:t>
      </w:r>
      <w:r w:rsidR="00C37BC3">
        <w:rPr>
          <w:rFonts w:ascii="Arial" w:eastAsia="Times New Roman" w:hAnsi="Arial" w:cs="Arial"/>
          <w:sz w:val="28"/>
          <w:szCs w:val="28"/>
        </w:rPr>
        <w:t>2023-24</w:t>
      </w:r>
      <w:r w:rsidRPr="0014304E">
        <w:rPr>
          <w:rFonts w:ascii="Arial" w:eastAsia="Times New Roman" w:hAnsi="Arial" w:cs="Arial"/>
          <w:sz w:val="28"/>
          <w:szCs w:val="28"/>
        </w:rPr>
        <w:t>. (See also Chapter 2, Q6)</w:t>
      </w:r>
    </w:p>
    <w:p w14:paraId="73FFA324" w14:textId="77777777" w:rsidR="0014304E" w:rsidRPr="0014304E" w:rsidRDefault="0014304E" w:rsidP="0014304E">
      <w:pPr>
        <w:spacing w:after="0" w:line="240" w:lineRule="auto"/>
        <w:ind w:left="720"/>
        <w:contextualSpacing/>
        <w:rPr>
          <w:rFonts w:ascii="Arial" w:eastAsia="Times New Roman" w:hAnsi="Arial" w:cs="Arial"/>
          <w:sz w:val="28"/>
          <w:szCs w:val="28"/>
        </w:rPr>
      </w:pPr>
    </w:p>
    <w:tbl>
      <w:tblPr>
        <w:tblStyle w:val="TableGrid2"/>
        <w:tblW w:w="0" w:type="auto"/>
        <w:tblInd w:w="817" w:type="dxa"/>
        <w:tblLayout w:type="fixed"/>
        <w:tblLook w:val="04A0" w:firstRow="1" w:lastRow="0" w:firstColumn="1" w:lastColumn="0" w:noHBand="0" w:noVBand="1"/>
      </w:tblPr>
      <w:tblGrid>
        <w:gridCol w:w="3969"/>
        <w:gridCol w:w="2410"/>
        <w:gridCol w:w="2268"/>
      </w:tblGrid>
      <w:tr w:rsidR="008541D7" w:rsidRPr="0014304E" w14:paraId="06754059" w14:textId="77777777" w:rsidTr="00B80B8E">
        <w:tc>
          <w:tcPr>
            <w:tcW w:w="3969" w:type="dxa"/>
          </w:tcPr>
          <w:p w14:paraId="31228009" w14:textId="77777777" w:rsidR="008541D7" w:rsidRPr="0014304E" w:rsidRDefault="008541D7" w:rsidP="0014304E">
            <w:pPr>
              <w:rPr>
                <w:b/>
              </w:rPr>
            </w:pPr>
            <w:r w:rsidRPr="0014304E">
              <w:rPr>
                <w:b/>
              </w:rPr>
              <w:t>Course</w:t>
            </w:r>
          </w:p>
        </w:tc>
        <w:tc>
          <w:tcPr>
            <w:tcW w:w="2410" w:type="dxa"/>
          </w:tcPr>
          <w:p w14:paraId="139698BD" w14:textId="77777777" w:rsidR="008541D7" w:rsidRPr="0014304E" w:rsidRDefault="008541D7" w:rsidP="0014304E">
            <w:pPr>
              <w:rPr>
                <w:b/>
              </w:rPr>
            </w:pPr>
            <w:r w:rsidRPr="0014304E">
              <w:rPr>
                <w:b/>
              </w:rPr>
              <w:t xml:space="preserve">No of Staff Trained </w:t>
            </w:r>
          </w:p>
        </w:tc>
        <w:tc>
          <w:tcPr>
            <w:tcW w:w="2268" w:type="dxa"/>
          </w:tcPr>
          <w:p w14:paraId="136E385F" w14:textId="77777777" w:rsidR="008541D7" w:rsidRPr="0014304E" w:rsidRDefault="008541D7" w:rsidP="008541D7">
            <w:pPr>
              <w:rPr>
                <w:b/>
              </w:rPr>
            </w:pPr>
            <w:r>
              <w:rPr>
                <w:b/>
              </w:rPr>
              <w:t>No of Board Members Trained</w:t>
            </w:r>
          </w:p>
        </w:tc>
      </w:tr>
      <w:tr w:rsidR="008541D7" w:rsidRPr="0014304E" w14:paraId="28150F9D" w14:textId="77777777" w:rsidTr="00B80B8E">
        <w:tc>
          <w:tcPr>
            <w:tcW w:w="3969" w:type="dxa"/>
          </w:tcPr>
          <w:p w14:paraId="5B3253C6" w14:textId="0A1E78AF" w:rsidR="008541D7" w:rsidRPr="0014304E" w:rsidRDefault="00C37BC3" w:rsidP="0014304E">
            <w:r>
              <w:t xml:space="preserve">Equality </w:t>
            </w:r>
            <w:r w:rsidR="008541D7" w:rsidRPr="0014304E">
              <w:t>Screening Training</w:t>
            </w:r>
          </w:p>
        </w:tc>
        <w:tc>
          <w:tcPr>
            <w:tcW w:w="2410" w:type="dxa"/>
          </w:tcPr>
          <w:p w14:paraId="34C4AAAC" w14:textId="33052C52" w:rsidR="008541D7" w:rsidRPr="0014304E" w:rsidRDefault="003B4B7A" w:rsidP="0014304E">
            <w:r>
              <w:t>3</w:t>
            </w:r>
          </w:p>
        </w:tc>
        <w:tc>
          <w:tcPr>
            <w:tcW w:w="2268" w:type="dxa"/>
          </w:tcPr>
          <w:p w14:paraId="77D456DB" w14:textId="52758676" w:rsidR="008541D7" w:rsidRPr="0014304E" w:rsidRDefault="00940FCF" w:rsidP="0014304E">
            <w:r>
              <w:t>0</w:t>
            </w:r>
          </w:p>
        </w:tc>
      </w:tr>
      <w:tr w:rsidR="008541D7" w:rsidRPr="0014304E" w14:paraId="6AC8435C" w14:textId="77777777" w:rsidTr="00B80B8E">
        <w:tc>
          <w:tcPr>
            <w:tcW w:w="3969" w:type="dxa"/>
          </w:tcPr>
          <w:p w14:paraId="4B04BDD8" w14:textId="77777777" w:rsidR="008541D7" w:rsidRPr="0014304E" w:rsidRDefault="008541D7" w:rsidP="0014304E">
            <w:r w:rsidRPr="0014304E">
              <w:t>Equality Impact Assessment Training</w:t>
            </w:r>
          </w:p>
        </w:tc>
        <w:tc>
          <w:tcPr>
            <w:tcW w:w="2410" w:type="dxa"/>
          </w:tcPr>
          <w:p w14:paraId="0FF3F012" w14:textId="6B01F3F8" w:rsidR="008541D7" w:rsidRPr="0014304E" w:rsidRDefault="008541D7" w:rsidP="0014304E"/>
        </w:tc>
        <w:tc>
          <w:tcPr>
            <w:tcW w:w="2268" w:type="dxa"/>
          </w:tcPr>
          <w:p w14:paraId="1C4DABE5" w14:textId="77777777" w:rsidR="008541D7" w:rsidRPr="0014304E" w:rsidRDefault="008541D7" w:rsidP="0014304E"/>
        </w:tc>
      </w:tr>
      <w:tr w:rsidR="008541D7" w:rsidRPr="0014304E" w14:paraId="08FD8148" w14:textId="77777777" w:rsidTr="00B80B8E">
        <w:tc>
          <w:tcPr>
            <w:tcW w:w="3969" w:type="dxa"/>
          </w:tcPr>
          <w:p w14:paraId="1FCD1217" w14:textId="77777777" w:rsidR="008541D7" w:rsidRPr="00F75283" w:rsidRDefault="008541D7" w:rsidP="0014304E">
            <w:pPr>
              <w:rPr>
                <w:b/>
                <w:color w:val="000000" w:themeColor="text1"/>
              </w:rPr>
            </w:pPr>
            <w:r w:rsidRPr="00F75283">
              <w:rPr>
                <w:b/>
                <w:color w:val="000000" w:themeColor="text1"/>
              </w:rPr>
              <w:t xml:space="preserve">Total </w:t>
            </w:r>
          </w:p>
        </w:tc>
        <w:tc>
          <w:tcPr>
            <w:tcW w:w="2410" w:type="dxa"/>
          </w:tcPr>
          <w:p w14:paraId="193BC4F7" w14:textId="62C4F801" w:rsidR="008541D7" w:rsidRPr="0014304E" w:rsidRDefault="003B4B7A" w:rsidP="00F564CF">
            <w:pPr>
              <w:rPr>
                <w:b/>
              </w:rPr>
            </w:pPr>
            <w:r>
              <w:rPr>
                <w:b/>
              </w:rPr>
              <w:t>3</w:t>
            </w:r>
          </w:p>
        </w:tc>
        <w:tc>
          <w:tcPr>
            <w:tcW w:w="2268" w:type="dxa"/>
          </w:tcPr>
          <w:p w14:paraId="24FFEB95" w14:textId="06FB724A" w:rsidR="008541D7" w:rsidRPr="0014304E" w:rsidRDefault="00940FCF" w:rsidP="0014304E">
            <w:pPr>
              <w:rPr>
                <w:b/>
              </w:rPr>
            </w:pPr>
            <w:r>
              <w:rPr>
                <w:b/>
              </w:rPr>
              <w:t>0</w:t>
            </w:r>
          </w:p>
        </w:tc>
      </w:tr>
    </w:tbl>
    <w:p w14:paraId="00556BF2" w14:textId="77777777" w:rsidR="0014304E" w:rsidRPr="0014304E" w:rsidRDefault="0014304E" w:rsidP="0014304E">
      <w:pPr>
        <w:spacing w:after="0" w:line="240" w:lineRule="auto"/>
        <w:rPr>
          <w:rFonts w:ascii="Arial" w:eastAsia="Times New Roman" w:hAnsi="Arial" w:cs="Arial"/>
          <w:sz w:val="28"/>
          <w:szCs w:val="28"/>
        </w:rPr>
      </w:pPr>
    </w:p>
    <w:p w14:paraId="01BC8BD8" w14:textId="77777777" w:rsidR="0014304E" w:rsidRPr="0014304E" w:rsidRDefault="0014304E" w:rsidP="0014304E">
      <w:pPr>
        <w:spacing w:after="0" w:line="240" w:lineRule="auto"/>
        <w:rPr>
          <w:rFonts w:ascii="Arial" w:eastAsia="Times New Roman" w:hAnsi="Arial" w:cs="Arial"/>
          <w:sz w:val="28"/>
          <w:szCs w:val="28"/>
        </w:rPr>
      </w:pPr>
    </w:p>
    <w:p w14:paraId="394D7C1D" w14:textId="629F0ED4" w:rsidR="0014304E" w:rsidRDefault="0014304E" w:rsidP="0014304E">
      <w:pPr>
        <w:spacing w:after="0" w:line="240" w:lineRule="auto"/>
        <w:ind w:left="709"/>
        <w:rPr>
          <w:rFonts w:ascii="Arial" w:eastAsia="Times New Roman" w:hAnsi="Arial" w:cs="Arial"/>
          <w:color w:val="FF0000"/>
          <w:sz w:val="28"/>
          <w:szCs w:val="28"/>
        </w:rPr>
      </w:pPr>
      <w:r w:rsidRPr="0014304E">
        <w:rPr>
          <w:rFonts w:ascii="Arial" w:eastAsia="Times New Roman" w:hAnsi="Arial" w:cs="Arial"/>
          <w:sz w:val="28"/>
          <w:szCs w:val="28"/>
        </w:rPr>
        <w:t xml:space="preserve">eLearning: Making a Difference </w:t>
      </w:r>
      <w:r w:rsidR="00AE0EE3">
        <w:rPr>
          <w:rFonts w:ascii="Arial" w:eastAsia="Times New Roman" w:hAnsi="Arial" w:cs="Arial"/>
          <w:sz w:val="28"/>
          <w:szCs w:val="28"/>
        </w:rPr>
        <w:t>to date (up to 31 March 2024)</w:t>
      </w:r>
    </w:p>
    <w:p w14:paraId="014FA17E" w14:textId="00F9E4B4" w:rsidR="00777567" w:rsidRPr="00951C3B" w:rsidRDefault="00777567" w:rsidP="00777567">
      <w:pPr>
        <w:spacing w:after="0" w:line="240" w:lineRule="auto"/>
        <w:ind w:left="709"/>
        <w:rPr>
          <w:rFonts w:ascii="Arial" w:eastAsia="Times New Roman" w:hAnsi="Arial" w:cs="Arial"/>
          <w:sz w:val="28"/>
          <w:szCs w:val="28"/>
        </w:rPr>
      </w:pPr>
    </w:p>
    <w:tbl>
      <w:tblPr>
        <w:tblStyle w:val="TableGrid2"/>
        <w:tblW w:w="7655" w:type="dxa"/>
        <w:tblInd w:w="817" w:type="dxa"/>
        <w:tblLayout w:type="fixed"/>
        <w:tblLook w:val="04A0" w:firstRow="1" w:lastRow="0" w:firstColumn="1" w:lastColumn="0" w:noHBand="0" w:noVBand="1"/>
      </w:tblPr>
      <w:tblGrid>
        <w:gridCol w:w="5091"/>
        <w:gridCol w:w="2564"/>
      </w:tblGrid>
      <w:tr w:rsidR="0014304E" w:rsidRPr="0014304E" w14:paraId="3DA9B1AE" w14:textId="77777777" w:rsidTr="003543AA">
        <w:tc>
          <w:tcPr>
            <w:tcW w:w="5091" w:type="dxa"/>
          </w:tcPr>
          <w:p w14:paraId="17C1FF66" w14:textId="77777777" w:rsidR="0014304E" w:rsidRPr="0014304E" w:rsidRDefault="0014304E" w:rsidP="0014304E">
            <w:r w:rsidRPr="0014304E">
              <w:t>Part 1 – All Staff</w:t>
            </w:r>
          </w:p>
        </w:tc>
        <w:tc>
          <w:tcPr>
            <w:tcW w:w="2564" w:type="dxa"/>
          </w:tcPr>
          <w:p w14:paraId="086FA215" w14:textId="621423BA" w:rsidR="0014304E" w:rsidRPr="0014304E" w:rsidRDefault="00AE0EE3" w:rsidP="0014304E">
            <w:r>
              <w:t>98%</w:t>
            </w:r>
          </w:p>
        </w:tc>
      </w:tr>
      <w:tr w:rsidR="0014304E" w:rsidRPr="0014304E" w14:paraId="4301DF46" w14:textId="77777777" w:rsidTr="003543AA">
        <w:tc>
          <w:tcPr>
            <w:tcW w:w="5091" w:type="dxa"/>
          </w:tcPr>
          <w:p w14:paraId="321246F0" w14:textId="77777777" w:rsidR="0014304E" w:rsidRPr="0014304E" w:rsidRDefault="0014304E" w:rsidP="0014304E">
            <w:r w:rsidRPr="0014304E">
              <w:t>Part 2 – Line Managers</w:t>
            </w:r>
          </w:p>
        </w:tc>
        <w:tc>
          <w:tcPr>
            <w:tcW w:w="2564" w:type="dxa"/>
          </w:tcPr>
          <w:p w14:paraId="02384028" w14:textId="660D17EA" w:rsidR="0014304E" w:rsidRPr="0014304E" w:rsidRDefault="00AE0EE3" w:rsidP="0014304E">
            <w:r>
              <w:t>94%</w:t>
            </w:r>
          </w:p>
        </w:tc>
      </w:tr>
    </w:tbl>
    <w:p w14:paraId="39DF68BC" w14:textId="77777777" w:rsidR="0014304E" w:rsidRDefault="0014304E" w:rsidP="0014304E">
      <w:pPr>
        <w:spacing w:after="0" w:line="240" w:lineRule="auto"/>
        <w:rPr>
          <w:rFonts w:ascii="Arial" w:eastAsia="Times New Roman" w:hAnsi="Arial" w:cs="Arial"/>
          <w:sz w:val="28"/>
          <w:szCs w:val="28"/>
        </w:rPr>
      </w:pPr>
    </w:p>
    <w:p w14:paraId="4AC1B8C8" w14:textId="77777777" w:rsidR="00823E2A" w:rsidRPr="0014304E" w:rsidRDefault="00823E2A" w:rsidP="0014304E">
      <w:pPr>
        <w:spacing w:after="0" w:line="240" w:lineRule="auto"/>
        <w:rPr>
          <w:rFonts w:ascii="Arial" w:eastAsia="Times New Roman" w:hAnsi="Arial" w:cs="Arial"/>
          <w:sz w:val="28"/>
          <w:szCs w:val="28"/>
        </w:rPr>
      </w:pPr>
    </w:p>
    <w:p w14:paraId="04DAAB40" w14:textId="77777777" w:rsidR="0014304E" w:rsidRPr="008541D7" w:rsidRDefault="008541D7" w:rsidP="0014304E">
      <w:pPr>
        <w:spacing w:after="0" w:line="240" w:lineRule="auto"/>
        <w:rPr>
          <w:rFonts w:ascii="Arial" w:eastAsia="Times New Roman" w:hAnsi="Arial" w:cs="Arial"/>
          <w:b/>
          <w:sz w:val="28"/>
          <w:szCs w:val="28"/>
        </w:rPr>
      </w:pPr>
      <w:r>
        <w:rPr>
          <w:rFonts w:ascii="Arial" w:eastAsia="Times New Roman" w:hAnsi="Arial" w:cs="Arial"/>
          <w:b/>
          <w:sz w:val="28"/>
          <w:szCs w:val="28"/>
        </w:rPr>
        <w:lastRenderedPageBreak/>
        <w:t>(ECNI Q27)</w:t>
      </w:r>
    </w:p>
    <w:p w14:paraId="53E85A84" w14:textId="77777777" w:rsidR="0014304E" w:rsidRPr="0014304E" w:rsidRDefault="0014304E" w:rsidP="0014304E">
      <w:pPr>
        <w:spacing w:after="0" w:line="240" w:lineRule="auto"/>
        <w:rPr>
          <w:rFonts w:ascii="Arial" w:eastAsia="Times New Roman" w:hAnsi="Arial" w:cs="Arial"/>
          <w:b/>
          <w:sz w:val="28"/>
          <w:szCs w:val="28"/>
        </w:rPr>
      </w:pPr>
      <w:r w:rsidRPr="0014304E">
        <w:rPr>
          <w:rFonts w:ascii="Arial" w:eastAsia="Times New Roman" w:hAnsi="Arial" w:cs="Arial"/>
          <w:b/>
          <w:sz w:val="28"/>
          <w:szCs w:val="28"/>
        </w:rPr>
        <w:t>Complaints</w:t>
      </w:r>
    </w:p>
    <w:p w14:paraId="13E55080" w14:textId="77777777" w:rsidR="0014304E" w:rsidRPr="0014304E" w:rsidRDefault="0014304E" w:rsidP="0014304E">
      <w:pPr>
        <w:spacing w:after="0" w:line="240" w:lineRule="auto"/>
        <w:rPr>
          <w:rFonts w:ascii="Arial" w:eastAsia="Times New Roman" w:hAnsi="Arial" w:cs="Arial"/>
          <w:sz w:val="28"/>
          <w:szCs w:val="28"/>
        </w:rPr>
      </w:pPr>
    </w:p>
    <w:tbl>
      <w:tblPr>
        <w:tblStyle w:val="TableGrid2"/>
        <w:tblpPr w:leftFromText="180" w:rightFromText="180" w:vertAnchor="text" w:horzAnchor="page" w:tblpX="7168" w:tblpY="404"/>
        <w:tblW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tblGrid>
      <w:tr w:rsidR="0014304E" w:rsidRPr="0014304E" w14:paraId="6651ADA4" w14:textId="77777777" w:rsidTr="007F0467">
        <w:tc>
          <w:tcPr>
            <w:tcW w:w="1526" w:type="dxa"/>
            <w:tcBorders>
              <w:top w:val="single" w:sz="4" w:space="0" w:color="auto"/>
              <w:left w:val="single" w:sz="4" w:space="0" w:color="auto"/>
              <w:bottom w:val="single" w:sz="4" w:space="0" w:color="auto"/>
              <w:right w:val="single" w:sz="4" w:space="0" w:color="auto"/>
            </w:tcBorders>
            <w:vAlign w:val="center"/>
          </w:tcPr>
          <w:p w14:paraId="5F4DEA1B" w14:textId="43824339" w:rsidR="00A96A94" w:rsidRPr="00AE0EE3" w:rsidRDefault="00AE0EE3" w:rsidP="0014304E">
            <w:r w:rsidRPr="00AE0EE3">
              <w:t>0</w:t>
            </w:r>
          </w:p>
          <w:p w14:paraId="4B1B0312" w14:textId="77777777" w:rsidR="0014304E" w:rsidRPr="0014304E" w:rsidRDefault="0014304E" w:rsidP="0014304E"/>
        </w:tc>
      </w:tr>
    </w:tbl>
    <w:p w14:paraId="667F6031" w14:textId="454254B6" w:rsidR="0014304E" w:rsidRPr="0014304E" w:rsidRDefault="0014304E" w:rsidP="00E728BD">
      <w:pPr>
        <w:numPr>
          <w:ilvl w:val="0"/>
          <w:numId w:val="18"/>
        </w:numPr>
        <w:spacing w:after="0" w:line="240" w:lineRule="auto"/>
        <w:contextualSpacing/>
        <w:rPr>
          <w:rFonts w:ascii="Arial" w:eastAsia="Times New Roman" w:hAnsi="Arial" w:cs="Arial"/>
          <w:sz w:val="28"/>
          <w:szCs w:val="28"/>
        </w:rPr>
      </w:pPr>
      <w:r w:rsidRPr="0014304E">
        <w:rPr>
          <w:rFonts w:ascii="Arial" w:eastAsia="Times New Roman" w:hAnsi="Arial" w:cs="Arial"/>
          <w:sz w:val="28"/>
          <w:szCs w:val="28"/>
        </w:rPr>
        <w:t>Number of complaints in relation to the Equality Scheme received during</w:t>
      </w:r>
      <w:r w:rsidR="005F30DD">
        <w:rPr>
          <w:rFonts w:ascii="Arial" w:eastAsia="Times New Roman" w:hAnsi="Arial" w:cs="Arial"/>
          <w:sz w:val="28"/>
          <w:szCs w:val="28"/>
        </w:rPr>
        <w:t xml:space="preserve"> </w:t>
      </w:r>
      <w:r w:rsidR="00C37BC3">
        <w:rPr>
          <w:rFonts w:ascii="Arial" w:eastAsia="Times New Roman" w:hAnsi="Arial" w:cs="Arial"/>
          <w:sz w:val="28"/>
          <w:szCs w:val="28"/>
        </w:rPr>
        <w:t>2023-24</w:t>
      </w:r>
    </w:p>
    <w:p w14:paraId="3F9A1C0E" w14:textId="77777777" w:rsidR="0014304E" w:rsidRPr="0014304E" w:rsidRDefault="0014304E" w:rsidP="0014304E">
      <w:pPr>
        <w:spacing w:after="0" w:line="240" w:lineRule="auto"/>
        <w:ind w:left="720"/>
        <w:contextualSpacing/>
        <w:rPr>
          <w:rFonts w:ascii="Arial" w:eastAsia="Times New Roman" w:hAnsi="Arial" w:cs="Arial"/>
          <w:sz w:val="28"/>
          <w:szCs w:val="28"/>
        </w:rPr>
      </w:pPr>
    </w:p>
    <w:p w14:paraId="16332047" w14:textId="77777777" w:rsidR="0014304E" w:rsidRPr="0014304E" w:rsidRDefault="0014304E" w:rsidP="0014304E">
      <w:pPr>
        <w:spacing w:after="0" w:line="240" w:lineRule="auto"/>
        <w:ind w:left="720"/>
        <w:contextualSpacing/>
        <w:rPr>
          <w:rFonts w:ascii="Arial" w:eastAsia="Times New Roman" w:hAnsi="Arial" w:cs="Arial"/>
          <w:sz w:val="28"/>
          <w:szCs w:val="28"/>
        </w:rPr>
      </w:pPr>
    </w:p>
    <w:p w14:paraId="4269F971" w14:textId="77777777" w:rsidR="0014304E" w:rsidRPr="0014304E" w:rsidRDefault="0014304E" w:rsidP="0014304E">
      <w:pPr>
        <w:spacing w:after="0" w:line="240" w:lineRule="auto"/>
        <w:ind w:left="720"/>
        <w:contextualSpacing/>
        <w:rPr>
          <w:rFonts w:ascii="Arial" w:eastAsia="Times New Roman" w:hAnsi="Arial" w:cs="Arial"/>
          <w:sz w:val="28"/>
          <w:szCs w:val="28"/>
        </w:rPr>
      </w:pPr>
      <w:r w:rsidRPr="0014304E">
        <w:rPr>
          <w:rFonts w:ascii="Arial" w:eastAsia="Times New Roman" w:hAnsi="Arial" w:cs="Arial"/>
          <w:sz w:val="28"/>
          <w:szCs w:val="28"/>
        </w:rPr>
        <w:t xml:space="preserve">Please provide detail of any complaints: </w:t>
      </w:r>
    </w:p>
    <w:tbl>
      <w:tblPr>
        <w:tblStyle w:val="TableGrid2"/>
        <w:tblW w:w="681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7"/>
      </w:tblGrid>
      <w:tr w:rsidR="0014304E" w:rsidRPr="0014304E" w14:paraId="0A0AA1E2" w14:textId="77777777" w:rsidTr="003543AA">
        <w:trPr>
          <w:trHeight w:val="1084"/>
        </w:trPr>
        <w:tc>
          <w:tcPr>
            <w:tcW w:w="6817" w:type="dxa"/>
            <w:tcBorders>
              <w:top w:val="single" w:sz="4" w:space="0" w:color="auto"/>
              <w:left w:val="single" w:sz="4" w:space="0" w:color="auto"/>
              <w:bottom w:val="single" w:sz="4" w:space="0" w:color="auto"/>
              <w:right w:val="single" w:sz="4" w:space="0" w:color="auto"/>
            </w:tcBorders>
            <w:vAlign w:val="center"/>
          </w:tcPr>
          <w:p w14:paraId="76933FFC" w14:textId="73E318C9" w:rsidR="0014304E" w:rsidRPr="0014304E" w:rsidRDefault="00AE0EE3" w:rsidP="0014304E">
            <w:r>
              <w:t>N/A</w:t>
            </w:r>
          </w:p>
        </w:tc>
      </w:tr>
    </w:tbl>
    <w:p w14:paraId="54F10DFA" w14:textId="77777777" w:rsidR="0014304E" w:rsidRPr="0014304E" w:rsidRDefault="0014304E" w:rsidP="0014304E">
      <w:pPr>
        <w:spacing w:after="0" w:line="240" w:lineRule="auto"/>
        <w:ind w:left="720"/>
        <w:contextualSpacing/>
        <w:rPr>
          <w:rFonts w:ascii="Arial" w:eastAsia="Times New Roman" w:hAnsi="Arial" w:cs="Arial"/>
          <w:sz w:val="28"/>
          <w:szCs w:val="28"/>
        </w:rPr>
      </w:pPr>
      <w:r w:rsidRPr="0014304E">
        <w:rPr>
          <w:rFonts w:ascii="Arial" w:eastAsia="Times New Roman" w:hAnsi="Arial" w:cs="Arial"/>
          <w:sz w:val="28"/>
          <w:szCs w:val="28"/>
        </w:rPr>
        <w:t xml:space="preserve"> </w:t>
      </w:r>
    </w:p>
    <w:p w14:paraId="3EB21679" w14:textId="77777777" w:rsidR="0014304E" w:rsidRPr="008541D7" w:rsidRDefault="008541D7" w:rsidP="0014304E">
      <w:pPr>
        <w:spacing w:after="0" w:line="240" w:lineRule="auto"/>
        <w:rPr>
          <w:rFonts w:ascii="Arial" w:eastAsia="Times New Roman" w:hAnsi="Arial" w:cs="Arial"/>
          <w:b/>
          <w:sz w:val="28"/>
          <w:szCs w:val="28"/>
        </w:rPr>
      </w:pPr>
      <w:r>
        <w:rPr>
          <w:rFonts w:ascii="Arial" w:eastAsia="Times New Roman" w:hAnsi="Arial" w:cs="Arial"/>
          <w:b/>
          <w:sz w:val="28"/>
          <w:szCs w:val="28"/>
        </w:rPr>
        <w:t>(ECNI Q7)</w:t>
      </w:r>
    </w:p>
    <w:p w14:paraId="5114F3F3" w14:textId="77777777" w:rsidR="0014304E" w:rsidRPr="0014304E" w:rsidRDefault="0014304E" w:rsidP="0014304E">
      <w:pPr>
        <w:spacing w:after="0" w:line="240" w:lineRule="auto"/>
        <w:rPr>
          <w:rFonts w:ascii="Arial" w:eastAsia="Times New Roman" w:hAnsi="Arial" w:cs="Arial"/>
          <w:b/>
          <w:sz w:val="28"/>
          <w:szCs w:val="28"/>
        </w:rPr>
      </w:pPr>
      <w:r w:rsidRPr="0014304E">
        <w:rPr>
          <w:rFonts w:ascii="Arial" w:eastAsia="Times New Roman" w:hAnsi="Arial" w:cs="Arial"/>
          <w:b/>
          <w:sz w:val="28"/>
          <w:szCs w:val="28"/>
        </w:rPr>
        <w:t>Equality Action Plan (see also Chapter 3)</w:t>
      </w:r>
    </w:p>
    <w:p w14:paraId="2BDFA2DF" w14:textId="77777777" w:rsidR="0014304E" w:rsidRPr="0014304E" w:rsidRDefault="0014304E" w:rsidP="0014304E">
      <w:pPr>
        <w:spacing w:after="0" w:line="240" w:lineRule="auto"/>
        <w:rPr>
          <w:rFonts w:ascii="Arial" w:eastAsia="Times New Roman" w:hAnsi="Arial" w:cs="Arial"/>
          <w:sz w:val="28"/>
          <w:szCs w:val="28"/>
        </w:rPr>
      </w:pPr>
    </w:p>
    <w:tbl>
      <w:tblPr>
        <w:tblStyle w:val="TableGrid2"/>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992"/>
        <w:gridCol w:w="1417"/>
        <w:gridCol w:w="993"/>
        <w:gridCol w:w="1842"/>
        <w:gridCol w:w="993"/>
      </w:tblGrid>
      <w:tr w:rsidR="0014304E" w:rsidRPr="0014304E" w14:paraId="7D73B376" w14:textId="77777777" w:rsidTr="003543AA">
        <w:tc>
          <w:tcPr>
            <w:tcW w:w="8472" w:type="dxa"/>
            <w:gridSpan w:val="6"/>
            <w:vAlign w:val="center"/>
          </w:tcPr>
          <w:p w14:paraId="3D780693" w14:textId="1CB8AA2E" w:rsidR="0014304E" w:rsidRPr="0014304E" w:rsidRDefault="0014304E" w:rsidP="00E728BD">
            <w:pPr>
              <w:numPr>
                <w:ilvl w:val="0"/>
                <w:numId w:val="18"/>
              </w:numPr>
              <w:contextualSpacing/>
            </w:pPr>
            <w:r w:rsidRPr="0014304E">
              <w:t xml:space="preserve">Within the </w:t>
            </w:r>
            <w:r w:rsidR="00C37BC3">
              <w:t>2023-24</w:t>
            </w:r>
            <w:r w:rsidRPr="0014304E">
              <w:t xml:space="preserve"> reporting period, please indicate the number of:</w:t>
            </w:r>
          </w:p>
          <w:p w14:paraId="40A10CC5" w14:textId="77777777" w:rsidR="0014304E" w:rsidRPr="0014304E" w:rsidRDefault="0014304E" w:rsidP="0014304E"/>
        </w:tc>
      </w:tr>
      <w:tr w:rsidR="0014304E" w:rsidRPr="0014304E" w14:paraId="295EAB7F" w14:textId="77777777" w:rsidTr="003543AA">
        <w:tc>
          <w:tcPr>
            <w:tcW w:w="2235" w:type="dxa"/>
            <w:tcBorders>
              <w:right w:val="single" w:sz="4" w:space="0" w:color="auto"/>
            </w:tcBorders>
            <w:vAlign w:val="center"/>
          </w:tcPr>
          <w:p w14:paraId="5AB8A429" w14:textId="77777777" w:rsidR="0014304E" w:rsidRPr="0014304E" w:rsidRDefault="0014304E" w:rsidP="0014304E">
            <w:pPr>
              <w:ind w:left="567"/>
            </w:pPr>
            <w:r w:rsidRPr="0014304E">
              <w:t>Actions completed:</w:t>
            </w:r>
          </w:p>
        </w:tc>
        <w:tc>
          <w:tcPr>
            <w:tcW w:w="992" w:type="dxa"/>
            <w:tcBorders>
              <w:top w:val="single" w:sz="4" w:space="0" w:color="auto"/>
              <w:left w:val="single" w:sz="4" w:space="0" w:color="auto"/>
              <w:bottom w:val="single" w:sz="4" w:space="0" w:color="auto"/>
              <w:right w:val="single" w:sz="4" w:space="0" w:color="auto"/>
            </w:tcBorders>
            <w:vAlign w:val="center"/>
          </w:tcPr>
          <w:p w14:paraId="787EA11E" w14:textId="732B5B30" w:rsidR="0014304E" w:rsidRPr="0014304E" w:rsidRDefault="00CD38EB" w:rsidP="0014304E">
            <w:r>
              <w:t>1</w:t>
            </w:r>
          </w:p>
        </w:tc>
        <w:tc>
          <w:tcPr>
            <w:tcW w:w="1417" w:type="dxa"/>
            <w:tcBorders>
              <w:left w:val="single" w:sz="4" w:space="0" w:color="auto"/>
              <w:right w:val="single" w:sz="4" w:space="0" w:color="auto"/>
            </w:tcBorders>
            <w:vAlign w:val="center"/>
          </w:tcPr>
          <w:p w14:paraId="2CF7EF24" w14:textId="77777777" w:rsidR="0014304E" w:rsidRPr="0014304E" w:rsidRDefault="0014304E" w:rsidP="0014304E">
            <w:r w:rsidRPr="0014304E">
              <w:t>Actions ongoing:</w:t>
            </w:r>
          </w:p>
        </w:tc>
        <w:tc>
          <w:tcPr>
            <w:tcW w:w="993" w:type="dxa"/>
            <w:tcBorders>
              <w:top w:val="single" w:sz="4" w:space="0" w:color="auto"/>
              <w:left w:val="single" w:sz="4" w:space="0" w:color="auto"/>
              <w:bottom w:val="single" w:sz="4" w:space="0" w:color="auto"/>
              <w:right w:val="single" w:sz="4" w:space="0" w:color="auto"/>
            </w:tcBorders>
            <w:vAlign w:val="center"/>
          </w:tcPr>
          <w:p w14:paraId="3E9DF9A4" w14:textId="0190B66E" w:rsidR="0014304E" w:rsidRPr="0014304E" w:rsidRDefault="0014304E" w:rsidP="0014304E">
            <w:r w:rsidRPr="0014304E">
              <w:fldChar w:fldCharType="begin">
                <w:ffData>
                  <w:name w:val="Text43"/>
                  <w:enabled/>
                  <w:calcOnExit w:val="0"/>
                  <w:textInput>
                    <w:type w:val="number"/>
                  </w:textInput>
                </w:ffData>
              </w:fldChar>
            </w:r>
            <w:r w:rsidRPr="0014304E">
              <w:instrText xml:space="preserve"> FORMTEXT </w:instrText>
            </w:r>
            <w:r w:rsidRPr="0014304E">
              <w:fldChar w:fldCharType="separate"/>
            </w:r>
            <w:r w:rsidRPr="0014304E">
              <w:t> </w:t>
            </w:r>
            <w:r w:rsidRPr="0014304E">
              <w:t> </w:t>
            </w:r>
            <w:r w:rsidRPr="0014304E">
              <w:t> </w:t>
            </w:r>
            <w:r w:rsidRPr="0014304E">
              <w:t> </w:t>
            </w:r>
            <w:r w:rsidRPr="0014304E">
              <w:t> </w:t>
            </w:r>
            <w:r w:rsidRPr="0014304E">
              <w:fldChar w:fldCharType="end"/>
            </w:r>
            <w:r w:rsidR="000820C8">
              <w:t>0</w:t>
            </w:r>
          </w:p>
        </w:tc>
        <w:tc>
          <w:tcPr>
            <w:tcW w:w="1842" w:type="dxa"/>
            <w:tcBorders>
              <w:left w:val="single" w:sz="4" w:space="0" w:color="auto"/>
              <w:right w:val="single" w:sz="4" w:space="0" w:color="auto"/>
            </w:tcBorders>
            <w:vAlign w:val="center"/>
          </w:tcPr>
          <w:p w14:paraId="4D7EDFF2" w14:textId="77777777" w:rsidR="0014304E" w:rsidRPr="0014304E" w:rsidRDefault="0014304E" w:rsidP="0014304E">
            <w:r w:rsidRPr="0014304E">
              <w:t>Actions to commence:</w:t>
            </w:r>
          </w:p>
        </w:tc>
        <w:tc>
          <w:tcPr>
            <w:tcW w:w="993" w:type="dxa"/>
            <w:tcBorders>
              <w:top w:val="single" w:sz="4" w:space="0" w:color="auto"/>
              <w:left w:val="single" w:sz="4" w:space="0" w:color="auto"/>
              <w:bottom w:val="single" w:sz="4" w:space="0" w:color="auto"/>
              <w:right w:val="single" w:sz="4" w:space="0" w:color="auto"/>
            </w:tcBorders>
            <w:vAlign w:val="center"/>
          </w:tcPr>
          <w:p w14:paraId="176218D0" w14:textId="74357626" w:rsidR="0014304E" w:rsidRPr="0014304E" w:rsidRDefault="000820C8" w:rsidP="0014304E">
            <w:r>
              <w:t>2</w:t>
            </w:r>
          </w:p>
        </w:tc>
      </w:tr>
    </w:tbl>
    <w:p w14:paraId="2FE5E900" w14:textId="77777777" w:rsidR="0014304E" w:rsidRDefault="0014304E" w:rsidP="0014304E">
      <w:pPr>
        <w:spacing w:after="0" w:line="240" w:lineRule="auto"/>
        <w:rPr>
          <w:rFonts w:ascii="Arial" w:eastAsia="Times New Roman" w:hAnsi="Arial" w:cs="Arial"/>
          <w:sz w:val="28"/>
          <w:szCs w:val="28"/>
        </w:rPr>
      </w:pPr>
    </w:p>
    <w:p w14:paraId="222871E1" w14:textId="77777777" w:rsidR="00035043" w:rsidRPr="0014304E" w:rsidRDefault="00035043" w:rsidP="0014304E">
      <w:pPr>
        <w:spacing w:after="0" w:line="240" w:lineRule="auto"/>
        <w:rPr>
          <w:rFonts w:ascii="Arial" w:eastAsia="Times New Roman" w:hAnsi="Arial" w:cs="Arial"/>
          <w:sz w:val="28"/>
          <w:szCs w:val="28"/>
        </w:rPr>
      </w:pPr>
      <w:r>
        <w:rPr>
          <w:rFonts w:ascii="Arial" w:eastAsia="Times New Roman" w:hAnsi="Arial" w:cs="Arial"/>
          <w:sz w:val="28"/>
          <w:szCs w:val="28"/>
        </w:rPr>
        <w:t>(ECNI Part B Q1)</w:t>
      </w:r>
    </w:p>
    <w:p w14:paraId="04A58628" w14:textId="77777777" w:rsidR="0014304E" w:rsidRPr="0014304E" w:rsidRDefault="0014304E" w:rsidP="0014304E">
      <w:pPr>
        <w:spacing w:after="0" w:line="240" w:lineRule="auto"/>
        <w:rPr>
          <w:rFonts w:ascii="Arial" w:eastAsia="Times New Roman" w:hAnsi="Arial" w:cs="Arial"/>
          <w:b/>
          <w:sz w:val="28"/>
          <w:szCs w:val="28"/>
        </w:rPr>
      </w:pPr>
      <w:r w:rsidRPr="0014304E">
        <w:rPr>
          <w:rFonts w:ascii="Arial" w:eastAsia="Times New Roman" w:hAnsi="Arial" w:cs="Arial"/>
          <w:b/>
          <w:sz w:val="28"/>
          <w:szCs w:val="28"/>
        </w:rPr>
        <w:t>Disability Action Plan (see also Chapter 4)</w:t>
      </w:r>
    </w:p>
    <w:p w14:paraId="5D184F99" w14:textId="77777777" w:rsidR="0014304E" w:rsidRPr="0014304E" w:rsidRDefault="0014304E" w:rsidP="0014304E">
      <w:pPr>
        <w:spacing w:after="0" w:line="240" w:lineRule="auto"/>
        <w:rPr>
          <w:rFonts w:ascii="Arial" w:eastAsia="Times New Roman" w:hAnsi="Arial" w:cs="Arial"/>
          <w:sz w:val="28"/>
          <w:szCs w:val="28"/>
        </w:rPr>
      </w:pPr>
    </w:p>
    <w:p w14:paraId="08B27AB9" w14:textId="736554F0" w:rsidR="0014304E" w:rsidRPr="0014304E" w:rsidRDefault="0014304E" w:rsidP="00E728BD">
      <w:pPr>
        <w:numPr>
          <w:ilvl w:val="0"/>
          <w:numId w:val="18"/>
        </w:numPr>
        <w:spacing w:after="0" w:line="240" w:lineRule="auto"/>
        <w:contextualSpacing/>
        <w:rPr>
          <w:rFonts w:ascii="Arial" w:eastAsia="Times New Roman" w:hAnsi="Arial" w:cs="Arial"/>
          <w:sz w:val="28"/>
          <w:szCs w:val="28"/>
        </w:rPr>
      </w:pPr>
      <w:r w:rsidRPr="0014304E">
        <w:rPr>
          <w:rFonts w:ascii="Arial" w:eastAsia="Times New Roman" w:hAnsi="Arial" w:cs="Arial"/>
          <w:sz w:val="28"/>
          <w:szCs w:val="28"/>
        </w:rPr>
        <w:t xml:space="preserve">Within the </w:t>
      </w:r>
      <w:r w:rsidR="00C37BC3">
        <w:rPr>
          <w:rFonts w:ascii="Arial" w:eastAsia="Times New Roman" w:hAnsi="Arial" w:cs="Arial"/>
          <w:sz w:val="28"/>
          <w:szCs w:val="28"/>
        </w:rPr>
        <w:t>2023-24</w:t>
      </w:r>
      <w:r w:rsidRPr="0014304E">
        <w:rPr>
          <w:rFonts w:ascii="Arial" w:eastAsia="Times New Roman" w:hAnsi="Arial" w:cs="Arial"/>
          <w:sz w:val="28"/>
          <w:szCs w:val="28"/>
        </w:rPr>
        <w:t xml:space="preserve"> reporting period, please indicate the number of:</w:t>
      </w:r>
    </w:p>
    <w:p w14:paraId="421AD264" w14:textId="77777777" w:rsidR="0014304E" w:rsidRPr="0014304E" w:rsidRDefault="0014304E" w:rsidP="0014304E">
      <w:pPr>
        <w:spacing w:after="0" w:line="240" w:lineRule="auto"/>
        <w:rPr>
          <w:rFonts w:ascii="Arial" w:eastAsia="Times New Roman" w:hAnsi="Arial" w:cs="Arial"/>
          <w:sz w:val="28"/>
          <w:szCs w:val="28"/>
        </w:rPr>
      </w:pPr>
    </w:p>
    <w:tbl>
      <w:tblPr>
        <w:tblStyle w:val="TableGrid2"/>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992"/>
        <w:gridCol w:w="1417"/>
        <w:gridCol w:w="993"/>
        <w:gridCol w:w="1842"/>
        <w:gridCol w:w="993"/>
      </w:tblGrid>
      <w:tr w:rsidR="0014304E" w:rsidRPr="0014304E" w14:paraId="05E0C9BE" w14:textId="77777777" w:rsidTr="003543AA">
        <w:tc>
          <w:tcPr>
            <w:tcW w:w="2235" w:type="dxa"/>
            <w:tcBorders>
              <w:right w:val="single" w:sz="4" w:space="0" w:color="auto"/>
            </w:tcBorders>
            <w:vAlign w:val="center"/>
          </w:tcPr>
          <w:p w14:paraId="1A060F3C" w14:textId="77777777" w:rsidR="0014304E" w:rsidRPr="0014304E" w:rsidRDefault="0014304E" w:rsidP="0014304E">
            <w:pPr>
              <w:ind w:left="567"/>
            </w:pPr>
            <w:r w:rsidRPr="0014304E">
              <w:t>Actions completed:</w:t>
            </w:r>
          </w:p>
        </w:tc>
        <w:tc>
          <w:tcPr>
            <w:tcW w:w="992" w:type="dxa"/>
            <w:tcBorders>
              <w:top w:val="single" w:sz="4" w:space="0" w:color="auto"/>
              <w:left w:val="single" w:sz="4" w:space="0" w:color="auto"/>
              <w:bottom w:val="single" w:sz="4" w:space="0" w:color="auto"/>
              <w:right w:val="single" w:sz="4" w:space="0" w:color="auto"/>
            </w:tcBorders>
            <w:vAlign w:val="center"/>
          </w:tcPr>
          <w:p w14:paraId="75834085" w14:textId="6DC47263" w:rsidR="0014304E" w:rsidRPr="0014304E" w:rsidRDefault="0014304E" w:rsidP="0014304E">
            <w:r w:rsidRPr="0014304E">
              <w:fldChar w:fldCharType="begin">
                <w:ffData>
                  <w:name w:val="Text43"/>
                  <w:enabled/>
                  <w:calcOnExit w:val="0"/>
                  <w:textInput>
                    <w:type w:val="number"/>
                  </w:textInput>
                </w:ffData>
              </w:fldChar>
            </w:r>
            <w:r w:rsidRPr="0014304E">
              <w:instrText xml:space="preserve"> FORMTEXT </w:instrText>
            </w:r>
            <w:r w:rsidRPr="0014304E">
              <w:fldChar w:fldCharType="separate"/>
            </w:r>
            <w:r w:rsidRPr="0014304E">
              <w:t> </w:t>
            </w:r>
            <w:r w:rsidRPr="0014304E">
              <w:t> </w:t>
            </w:r>
            <w:r w:rsidRPr="0014304E">
              <w:t> </w:t>
            </w:r>
            <w:r w:rsidRPr="0014304E">
              <w:t> </w:t>
            </w:r>
            <w:r w:rsidRPr="0014304E">
              <w:t> </w:t>
            </w:r>
            <w:r w:rsidRPr="0014304E">
              <w:fldChar w:fldCharType="end"/>
            </w:r>
            <w:r w:rsidR="00C9295C">
              <w:t>5</w:t>
            </w:r>
          </w:p>
        </w:tc>
        <w:tc>
          <w:tcPr>
            <w:tcW w:w="1417" w:type="dxa"/>
            <w:tcBorders>
              <w:left w:val="single" w:sz="4" w:space="0" w:color="auto"/>
              <w:right w:val="single" w:sz="4" w:space="0" w:color="auto"/>
            </w:tcBorders>
            <w:vAlign w:val="center"/>
          </w:tcPr>
          <w:p w14:paraId="474F1258" w14:textId="77777777" w:rsidR="0014304E" w:rsidRPr="0014304E" w:rsidRDefault="0014304E" w:rsidP="0014304E">
            <w:r w:rsidRPr="0014304E">
              <w:t>Actions ongoing:</w:t>
            </w:r>
          </w:p>
        </w:tc>
        <w:tc>
          <w:tcPr>
            <w:tcW w:w="993" w:type="dxa"/>
            <w:tcBorders>
              <w:top w:val="single" w:sz="4" w:space="0" w:color="auto"/>
              <w:left w:val="single" w:sz="4" w:space="0" w:color="auto"/>
              <w:bottom w:val="single" w:sz="4" w:space="0" w:color="auto"/>
              <w:right w:val="single" w:sz="4" w:space="0" w:color="auto"/>
            </w:tcBorders>
            <w:vAlign w:val="center"/>
          </w:tcPr>
          <w:p w14:paraId="3F7FA6B1" w14:textId="1078FC74" w:rsidR="0014304E" w:rsidRPr="0014304E" w:rsidRDefault="00C9295C" w:rsidP="0014304E">
            <w:r>
              <w:t>2</w:t>
            </w:r>
          </w:p>
        </w:tc>
        <w:tc>
          <w:tcPr>
            <w:tcW w:w="1842" w:type="dxa"/>
            <w:tcBorders>
              <w:left w:val="single" w:sz="4" w:space="0" w:color="auto"/>
              <w:right w:val="single" w:sz="4" w:space="0" w:color="auto"/>
            </w:tcBorders>
            <w:vAlign w:val="center"/>
          </w:tcPr>
          <w:p w14:paraId="1F2A9D49" w14:textId="77777777" w:rsidR="0014304E" w:rsidRPr="0014304E" w:rsidRDefault="0014304E" w:rsidP="0014304E">
            <w:r w:rsidRPr="0014304E">
              <w:t>Actions to commence:</w:t>
            </w:r>
          </w:p>
        </w:tc>
        <w:tc>
          <w:tcPr>
            <w:tcW w:w="993" w:type="dxa"/>
            <w:tcBorders>
              <w:top w:val="single" w:sz="4" w:space="0" w:color="auto"/>
              <w:left w:val="single" w:sz="4" w:space="0" w:color="auto"/>
              <w:bottom w:val="single" w:sz="4" w:space="0" w:color="auto"/>
              <w:right w:val="single" w:sz="4" w:space="0" w:color="auto"/>
            </w:tcBorders>
            <w:vAlign w:val="center"/>
          </w:tcPr>
          <w:p w14:paraId="40E0A9D9" w14:textId="05310043" w:rsidR="0014304E" w:rsidRPr="0014304E" w:rsidRDefault="00C9295C" w:rsidP="0014304E">
            <w:r>
              <w:t>1</w:t>
            </w:r>
            <w:bookmarkStart w:id="3" w:name="_GoBack"/>
            <w:bookmarkEnd w:id="3"/>
          </w:p>
        </w:tc>
      </w:tr>
    </w:tbl>
    <w:p w14:paraId="1BA844AF" w14:textId="77777777" w:rsidR="0014304E" w:rsidRPr="0014304E" w:rsidRDefault="0014304E" w:rsidP="0014304E">
      <w:pPr>
        <w:spacing w:after="0" w:line="240" w:lineRule="auto"/>
        <w:rPr>
          <w:rFonts w:ascii="Arial" w:eastAsia="Times New Roman" w:hAnsi="Arial" w:cs="Arial"/>
          <w:sz w:val="28"/>
          <w:szCs w:val="28"/>
        </w:rPr>
      </w:pPr>
    </w:p>
    <w:p w14:paraId="215FAC11" w14:textId="77777777" w:rsidR="0014304E" w:rsidRPr="0014304E" w:rsidRDefault="0014304E" w:rsidP="0014304E">
      <w:pPr>
        <w:spacing w:after="0" w:line="240" w:lineRule="auto"/>
        <w:rPr>
          <w:rFonts w:ascii="Arial" w:eastAsia="Times New Roman" w:hAnsi="Arial" w:cs="Arial"/>
          <w:sz w:val="28"/>
          <w:szCs w:val="28"/>
        </w:rPr>
      </w:pPr>
    </w:p>
    <w:p w14:paraId="6E58CE62" w14:textId="77777777" w:rsidR="00DA0259" w:rsidRDefault="00DA0259">
      <w:pPr>
        <w:rPr>
          <w:rFonts w:ascii="Arial" w:hAnsi="Arial" w:cs="Arial"/>
          <w:b/>
          <w:sz w:val="28"/>
          <w:szCs w:val="28"/>
        </w:rPr>
      </w:pPr>
      <w:r>
        <w:rPr>
          <w:rFonts w:ascii="Arial" w:hAnsi="Arial" w:cs="Arial"/>
          <w:b/>
          <w:sz w:val="28"/>
          <w:szCs w:val="28"/>
        </w:rPr>
        <w:br w:type="page"/>
      </w:r>
    </w:p>
    <w:p w14:paraId="5FF26702" w14:textId="77777777" w:rsidR="00E13612" w:rsidRDefault="00235017" w:rsidP="00E13612">
      <w:pPr>
        <w:spacing w:before="120" w:after="120"/>
        <w:rPr>
          <w:rFonts w:ascii="Arial" w:hAnsi="Arial" w:cs="Arial"/>
          <w:b/>
          <w:sz w:val="28"/>
          <w:szCs w:val="28"/>
        </w:rPr>
      </w:pPr>
      <w:r>
        <w:rPr>
          <w:rFonts w:ascii="Arial" w:hAnsi="Arial" w:cs="Arial"/>
          <w:b/>
          <w:sz w:val="28"/>
          <w:szCs w:val="28"/>
        </w:rPr>
        <w:lastRenderedPageBreak/>
        <w:t>Chapter 2</w:t>
      </w:r>
      <w:r w:rsidR="00D0022A">
        <w:rPr>
          <w:rFonts w:ascii="Arial" w:hAnsi="Arial" w:cs="Arial"/>
          <w:b/>
          <w:sz w:val="28"/>
          <w:szCs w:val="28"/>
        </w:rPr>
        <w:tab/>
      </w:r>
      <w:r w:rsidR="00E13612" w:rsidRPr="00081BD4">
        <w:rPr>
          <w:rFonts w:ascii="Arial" w:hAnsi="Arial" w:cs="Arial"/>
          <w:b/>
          <w:sz w:val="28"/>
          <w:szCs w:val="28"/>
        </w:rPr>
        <w:t xml:space="preserve">Section 75 </w:t>
      </w:r>
      <w:r w:rsidR="00D0022A">
        <w:rPr>
          <w:rFonts w:ascii="Arial" w:hAnsi="Arial" w:cs="Arial"/>
          <w:b/>
          <w:sz w:val="28"/>
          <w:szCs w:val="28"/>
        </w:rPr>
        <w:t>Progress Report</w:t>
      </w:r>
    </w:p>
    <w:p w14:paraId="716696A8" w14:textId="77777777" w:rsidR="008541D7" w:rsidRPr="00081BD4" w:rsidRDefault="008541D7" w:rsidP="00E13612">
      <w:pPr>
        <w:spacing w:before="120" w:after="120"/>
        <w:rPr>
          <w:rFonts w:ascii="Arial" w:hAnsi="Arial" w:cs="Arial"/>
          <w:b/>
          <w:sz w:val="28"/>
          <w:szCs w:val="28"/>
        </w:rPr>
      </w:pPr>
      <w:r>
        <w:rPr>
          <w:rFonts w:ascii="Arial" w:hAnsi="Arial" w:cs="Arial"/>
          <w:b/>
          <w:sz w:val="28"/>
          <w:szCs w:val="28"/>
        </w:rPr>
        <w:t>(ECNI Q1,2,3,3a,3b,23)</w:t>
      </w:r>
    </w:p>
    <w:p w14:paraId="07AEB08F" w14:textId="11787E2A" w:rsidR="00E13612" w:rsidRPr="0029141E" w:rsidRDefault="00E13612" w:rsidP="00E13612">
      <w:pPr>
        <w:pStyle w:val="ListParagraph"/>
        <w:numPr>
          <w:ilvl w:val="0"/>
          <w:numId w:val="15"/>
        </w:numPr>
        <w:spacing w:before="120" w:after="120"/>
        <w:rPr>
          <w:rFonts w:ascii="Arial" w:hAnsi="Arial" w:cs="Arial"/>
          <w:color w:val="7030A0"/>
          <w:sz w:val="28"/>
          <w:szCs w:val="28"/>
        </w:rPr>
      </w:pPr>
      <w:r w:rsidRPr="0029141E">
        <w:rPr>
          <w:rFonts w:ascii="Arial" w:hAnsi="Arial" w:cs="Arial"/>
          <w:color w:val="7030A0"/>
          <w:sz w:val="28"/>
          <w:szCs w:val="28"/>
        </w:rPr>
        <w:t xml:space="preserve">In </w:t>
      </w:r>
      <w:r w:rsidR="00052DC0">
        <w:rPr>
          <w:rFonts w:ascii="Arial" w:hAnsi="Arial" w:cs="Arial"/>
          <w:color w:val="7030A0"/>
          <w:sz w:val="28"/>
          <w:szCs w:val="28"/>
        </w:rPr>
        <w:t>2023-24</w:t>
      </w:r>
      <w:r w:rsidRPr="0029141E">
        <w:rPr>
          <w:rFonts w:ascii="Arial" w:hAnsi="Arial" w:cs="Arial"/>
          <w:color w:val="7030A0"/>
          <w:sz w:val="28"/>
          <w:szCs w:val="28"/>
        </w:rPr>
        <w:t xml:space="preserve">, please provide </w:t>
      </w:r>
      <w:r w:rsidRPr="0029141E">
        <w:rPr>
          <w:rFonts w:ascii="Arial" w:hAnsi="Arial" w:cs="Arial"/>
          <w:b/>
          <w:color w:val="7030A0"/>
          <w:sz w:val="28"/>
          <w:szCs w:val="28"/>
        </w:rPr>
        <w:t>examples</w:t>
      </w:r>
      <w:r w:rsidRPr="0029141E">
        <w:rPr>
          <w:rFonts w:ascii="Arial" w:hAnsi="Arial" w:cs="Arial"/>
          <w:color w:val="7030A0"/>
          <w:sz w:val="28"/>
          <w:szCs w:val="28"/>
        </w:rPr>
        <w:t xml:space="preserve"> of key policy/service delivery developments made by the public authority in this reporting period to better promote equality of opportunity and good relations; and the outcomes and improvements achieved.</w:t>
      </w:r>
      <w:r w:rsidR="0029141E" w:rsidRPr="0029141E">
        <w:rPr>
          <w:rFonts w:ascii="Arial" w:hAnsi="Arial" w:cs="Arial"/>
          <w:color w:val="7030A0"/>
          <w:sz w:val="28"/>
          <w:szCs w:val="28"/>
        </w:rPr>
        <w:t xml:space="preserve"> </w:t>
      </w:r>
      <w:r w:rsidRPr="0029141E">
        <w:rPr>
          <w:rFonts w:ascii="Arial" w:hAnsi="Arial" w:cs="Arial"/>
          <w:color w:val="7030A0"/>
          <w:sz w:val="28"/>
          <w:szCs w:val="28"/>
        </w:rPr>
        <w:t>Please relate these to the implementation of your statutory equality and good relations duties and Equality Scheme where appropriate.</w:t>
      </w:r>
    </w:p>
    <w:p w14:paraId="53B80570" w14:textId="7735782E" w:rsidR="00C01242" w:rsidRDefault="00AE1B8D" w:rsidP="00C01242">
      <w:pPr>
        <w:spacing w:before="120" w:after="120"/>
        <w:rPr>
          <w:rFonts w:ascii="Arial" w:hAnsi="Arial" w:cs="Arial"/>
          <w:sz w:val="28"/>
          <w:szCs w:val="28"/>
        </w:rPr>
      </w:pPr>
      <w:r>
        <w:rPr>
          <w:rFonts w:ascii="Arial" w:hAnsi="Arial" w:cs="Arial"/>
          <w:sz w:val="28"/>
          <w:szCs w:val="28"/>
        </w:rPr>
        <w:t>T</w:t>
      </w:r>
      <w:r w:rsidR="00E13612" w:rsidRPr="00DE0C0D">
        <w:rPr>
          <w:rFonts w:ascii="Arial" w:hAnsi="Arial" w:cs="Arial"/>
          <w:sz w:val="28"/>
          <w:szCs w:val="28"/>
        </w:rPr>
        <w:t xml:space="preserve">able </w:t>
      </w:r>
      <w:r>
        <w:rPr>
          <w:rFonts w:ascii="Arial" w:hAnsi="Arial" w:cs="Arial"/>
          <w:sz w:val="28"/>
          <w:szCs w:val="28"/>
        </w:rPr>
        <w:t xml:space="preserve">1 </w:t>
      </w:r>
      <w:r w:rsidR="00E13612" w:rsidRPr="00DE0C0D">
        <w:rPr>
          <w:rFonts w:ascii="Arial" w:hAnsi="Arial" w:cs="Arial"/>
          <w:sz w:val="28"/>
          <w:szCs w:val="28"/>
        </w:rPr>
        <w:t>below outlin</w:t>
      </w:r>
      <w:r w:rsidR="0037632B">
        <w:rPr>
          <w:rFonts w:ascii="Arial" w:hAnsi="Arial" w:cs="Arial"/>
          <w:sz w:val="28"/>
          <w:szCs w:val="28"/>
        </w:rPr>
        <w:t>es</w:t>
      </w:r>
      <w:r w:rsidR="00E13612" w:rsidRPr="00DE0C0D">
        <w:rPr>
          <w:rFonts w:ascii="Arial" w:hAnsi="Arial" w:cs="Arial"/>
          <w:sz w:val="28"/>
          <w:szCs w:val="28"/>
        </w:rPr>
        <w:t xml:space="preserve"> progress to better promote equality of opportunity and good rel</w:t>
      </w:r>
      <w:r w:rsidR="0037632B">
        <w:rPr>
          <w:rFonts w:ascii="Arial" w:hAnsi="Arial" w:cs="Arial"/>
          <w:sz w:val="28"/>
          <w:szCs w:val="28"/>
        </w:rPr>
        <w:t>ation</w:t>
      </w:r>
      <w:r w:rsidR="003D3C1D">
        <w:rPr>
          <w:rFonts w:ascii="Arial" w:hAnsi="Arial" w:cs="Arial"/>
          <w:sz w:val="28"/>
          <w:szCs w:val="28"/>
        </w:rPr>
        <w:t>s</w:t>
      </w:r>
      <w:r w:rsidR="003D3C1D">
        <w:rPr>
          <w:rStyle w:val="FootnoteReference"/>
          <w:rFonts w:ascii="Arial" w:hAnsi="Arial" w:cs="Arial"/>
          <w:sz w:val="28"/>
          <w:szCs w:val="28"/>
        </w:rPr>
        <w:footnoteReference w:id="1"/>
      </w:r>
      <w:r w:rsidR="00C01242">
        <w:rPr>
          <w:rFonts w:ascii="Arial" w:hAnsi="Arial" w:cs="Arial"/>
          <w:sz w:val="28"/>
          <w:szCs w:val="28"/>
        </w:rPr>
        <w:t>.</w:t>
      </w:r>
    </w:p>
    <w:p w14:paraId="2FC6AC76" w14:textId="7AF12E88" w:rsidR="000820C8" w:rsidRDefault="000820C8" w:rsidP="004429A5">
      <w:pPr>
        <w:spacing w:before="120" w:after="120"/>
        <w:rPr>
          <w:rFonts w:ascii="Arial" w:hAnsi="Arial" w:cs="Arial"/>
          <w:b/>
          <w:sz w:val="28"/>
          <w:szCs w:val="28"/>
        </w:rPr>
      </w:pPr>
      <w:r>
        <w:rPr>
          <w:rFonts w:ascii="Arial" w:hAnsi="Arial" w:cs="Arial"/>
          <w:b/>
          <w:sz w:val="28"/>
          <w:szCs w:val="28"/>
        </w:rPr>
        <w:t>Agile Working</w:t>
      </w:r>
    </w:p>
    <w:p w14:paraId="119303FB" w14:textId="7047BCDD" w:rsidR="000820C8" w:rsidRPr="000820C8" w:rsidRDefault="000820C8" w:rsidP="004429A5">
      <w:pPr>
        <w:spacing w:before="120" w:after="120"/>
        <w:rPr>
          <w:rFonts w:ascii="Arial" w:hAnsi="Arial" w:cs="Arial"/>
          <w:sz w:val="28"/>
          <w:szCs w:val="28"/>
        </w:rPr>
      </w:pPr>
      <w:r w:rsidRPr="000820C8">
        <w:rPr>
          <w:rFonts w:ascii="Arial" w:hAnsi="Arial" w:cs="Arial"/>
          <w:sz w:val="28"/>
          <w:szCs w:val="28"/>
        </w:rPr>
        <w:t>During the year we finalised our agile working policy</w:t>
      </w:r>
      <w:r>
        <w:rPr>
          <w:rFonts w:ascii="Arial" w:hAnsi="Arial" w:cs="Arial"/>
          <w:sz w:val="28"/>
          <w:szCs w:val="28"/>
        </w:rPr>
        <w:t xml:space="preserve"> which had also been equality screened.  It had been designed by staff and all staff continued to provide feedback on how well the policy was working.  It was designed to provide an equality of opportunity to agile working while still delivering the business objectives.  It also supported those who were carers, with or without disabilities, with or without dependants, and those with multiple needs from each of the Section 75 groups.</w:t>
      </w:r>
    </w:p>
    <w:p w14:paraId="5E372861" w14:textId="13C3372C" w:rsidR="000820C8" w:rsidRDefault="000820C8" w:rsidP="004429A5">
      <w:pPr>
        <w:spacing w:before="120" w:after="120"/>
        <w:rPr>
          <w:rFonts w:ascii="Arial" w:hAnsi="Arial" w:cs="Arial"/>
          <w:b/>
          <w:sz w:val="28"/>
          <w:szCs w:val="28"/>
        </w:rPr>
      </w:pPr>
    </w:p>
    <w:p w14:paraId="432844A9" w14:textId="77777777" w:rsidR="000820C8" w:rsidRDefault="000820C8" w:rsidP="000820C8">
      <w:pPr>
        <w:spacing w:before="120" w:after="120"/>
        <w:rPr>
          <w:rFonts w:ascii="Arial" w:hAnsi="Arial" w:cs="Arial"/>
          <w:b/>
          <w:sz w:val="28"/>
          <w:szCs w:val="28"/>
        </w:rPr>
        <w:sectPr w:rsidR="000820C8" w:rsidSect="006E47C9">
          <w:headerReference w:type="default" r:id="rId12"/>
          <w:pgSz w:w="11907" w:h="16840" w:code="9"/>
          <w:pgMar w:top="1440" w:right="1440" w:bottom="1440" w:left="1134" w:header="709" w:footer="709" w:gutter="0"/>
          <w:cols w:space="708"/>
          <w:docGrid w:linePitch="360"/>
        </w:sectPr>
      </w:pPr>
    </w:p>
    <w:p w14:paraId="6D7EF97D" w14:textId="77777777" w:rsidR="00E546B5" w:rsidRDefault="00A009FB" w:rsidP="004429A5">
      <w:pPr>
        <w:spacing w:before="120" w:after="120"/>
        <w:rPr>
          <w:rFonts w:ascii="Arial" w:hAnsi="Arial" w:cs="Arial"/>
          <w:b/>
          <w:sz w:val="28"/>
          <w:szCs w:val="28"/>
        </w:rPr>
      </w:pPr>
      <w:r>
        <w:rPr>
          <w:rFonts w:ascii="Arial" w:hAnsi="Arial" w:cs="Arial"/>
          <w:b/>
          <w:sz w:val="28"/>
          <w:szCs w:val="28"/>
        </w:rPr>
        <w:t xml:space="preserve">Table 1: </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0236"/>
      </w:tblGrid>
      <w:tr w:rsidR="00A009FB" w:rsidRPr="008D01A7" w14:paraId="3B4012EE" w14:textId="77777777" w:rsidTr="0081347B">
        <w:tc>
          <w:tcPr>
            <w:tcW w:w="3055" w:type="dxa"/>
            <w:shd w:val="clear" w:color="auto" w:fill="auto"/>
          </w:tcPr>
          <w:p w14:paraId="3B362DD7" w14:textId="77777777" w:rsidR="00A009FB" w:rsidRPr="008D01A7" w:rsidRDefault="00A009FB" w:rsidP="0081347B">
            <w:pPr>
              <w:spacing w:after="240"/>
              <w:rPr>
                <w:rFonts w:ascii="Arial" w:hAnsi="Arial" w:cs="Arial"/>
                <w:sz w:val="28"/>
                <w:szCs w:val="28"/>
              </w:rPr>
            </w:pPr>
          </w:p>
        </w:tc>
        <w:tc>
          <w:tcPr>
            <w:tcW w:w="10236" w:type="dxa"/>
            <w:shd w:val="clear" w:color="auto" w:fill="auto"/>
          </w:tcPr>
          <w:p w14:paraId="28896DA5" w14:textId="77777777" w:rsidR="00A009FB" w:rsidRPr="008D01A7" w:rsidRDefault="00A009FB" w:rsidP="007D5E74">
            <w:pPr>
              <w:spacing w:after="240"/>
              <w:rPr>
                <w:rFonts w:ascii="Arial" w:hAnsi="Arial" w:cs="Arial"/>
                <w:b/>
                <w:sz w:val="28"/>
                <w:szCs w:val="28"/>
              </w:rPr>
            </w:pPr>
            <w:r w:rsidRPr="008D01A7">
              <w:rPr>
                <w:rFonts w:ascii="Arial" w:hAnsi="Arial" w:cs="Arial"/>
                <w:b/>
                <w:sz w:val="28"/>
                <w:szCs w:val="28"/>
              </w:rPr>
              <w:t xml:space="preserve">Outline </w:t>
            </w:r>
            <w:r>
              <w:rPr>
                <w:rFonts w:ascii="Arial" w:hAnsi="Arial" w:cs="Arial"/>
                <w:b/>
                <w:sz w:val="28"/>
                <w:szCs w:val="28"/>
              </w:rPr>
              <w:t xml:space="preserve">new developments or </w:t>
            </w:r>
            <w:r w:rsidRPr="008D01A7">
              <w:rPr>
                <w:rFonts w:ascii="Arial" w:hAnsi="Arial" w:cs="Arial"/>
                <w:b/>
                <w:sz w:val="28"/>
                <w:szCs w:val="28"/>
              </w:rPr>
              <w:t>changes in polic</w:t>
            </w:r>
            <w:r>
              <w:rPr>
                <w:rFonts w:ascii="Arial" w:hAnsi="Arial" w:cs="Arial"/>
                <w:b/>
                <w:sz w:val="28"/>
                <w:szCs w:val="28"/>
              </w:rPr>
              <w:t>ies</w:t>
            </w:r>
            <w:r w:rsidR="007D5E74">
              <w:rPr>
                <w:rFonts w:ascii="Arial" w:hAnsi="Arial" w:cs="Arial"/>
                <w:b/>
                <w:sz w:val="28"/>
                <w:szCs w:val="28"/>
              </w:rPr>
              <w:t xml:space="preserve"> or</w:t>
            </w:r>
            <w:r w:rsidRPr="008D01A7">
              <w:rPr>
                <w:rFonts w:ascii="Arial" w:hAnsi="Arial" w:cs="Arial"/>
                <w:b/>
                <w:sz w:val="28"/>
                <w:szCs w:val="28"/>
              </w:rPr>
              <w:t xml:space="preserve"> practice</w:t>
            </w:r>
            <w:r>
              <w:rPr>
                <w:rFonts w:ascii="Arial" w:hAnsi="Arial" w:cs="Arial"/>
                <w:b/>
                <w:sz w:val="28"/>
                <w:szCs w:val="28"/>
              </w:rPr>
              <w:t>s</w:t>
            </w:r>
            <w:r w:rsidRPr="008D01A7">
              <w:rPr>
                <w:rFonts w:ascii="Arial" w:hAnsi="Arial" w:cs="Arial"/>
                <w:b/>
                <w:sz w:val="28"/>
                <w:szCs w:val="28"/>
              </w:rPr>
              <w:t xml:space="preserve"> </w:t>
            </w:r>
            <w:r>
              <w:rPr>
                <w:rFonts w:ascii="Arial" w:hAnsi="Arial" w:cs="Arial"/>
                <w:b/>
                <w:sz w:val="28"/>
                <w:szCs w:val="28"/>
              </w:rPr>
              <w:t>and the difference they have made</w:t>
            </w:r>
            <w:r w:rsidR="007D5E74">
              <w:rPr>
                <w:rFonts w:ascii="Arial" w:hAnsi="Arial" w:cs="Arial"/>
                <w:b/>
                <w:sz w:val="28"/>
                <w:szCs w:val="28"/>
              </w:rPr>
              <w:t xml:space="preserve"> for specific equality groupings</w:t>
            </w:r>
            <w:r w:rsidRPr="008D01A7">
              <w:rPr>
                <w:rFonts w:ascii="Arial" w:hAnsi="Arial" w:cs="Arial"/>
                <w:b/>
                <w:sz w:val="28"/>
                <w:szCs w:val="28"/>
              </w:rPr>
              <w:t>.</w:t>
            </w:r>
          </w:p>
        </w:tc>
      </w:tr>
      <w:tr w:rsidR="00A009FB" w:rsidRPr="008D01A7" w14:paraId="1FFB17C1" w14:textId="77777777" w:rsidTr="0081347B">
        <w:tc>
          <w:tcPr>
            <w:tcW w:w="3055" w:type="dxa"/>
            <w:shd w:val="clear" w:color="auto" w:fill="auto"/>
          </w:tcPr>
          <w:p w14:paraId="242312F3"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of different religious belief</w:t>
            </w:r>
          </w:p>
        </w:tc>
        <w:tc>
          <w:tcPr>
            <w:tcW w:w="10236" w:type="dxa"/>
            <w:shd w:val="clear" w:color="auto" w:fill="auto"/>
          </w:tcPr>
          <w:p w14:paraId="709AA9A0" w14:textId="017E8D6F" w:rsidR="00DA3199" w:rsidRPr="00A002D4" w:rsidRDefault="00956AFE" w:rsidP="00DA3199">
            <w:pPr>
              <w:rPr>
                <w:rFonts w:ascii="Arial" w:hAnsi="Arial" w:cs="Arial"/>
                <w:sz w:val="28"/>
                <w:szCs w:val="28"/>
              </w:rPr>
            </w:pPr>
            <w:r>
              <w:rPr>
                <w:rFonts w:ascii="Arial" w:hAnsi="Arial" w:cs="Arial"/>
                <w:sz w:val="28"/>
                <w:szCs w:val="28"/>
              </w:rPr>
              <w:t>None</w:t>
            </w:r>
          </w:p>
          <w:p w14:paraId="786A458D" w14:textId="77777777" w:rsidR="001300AC" w:rsidRPr="00A002D4" w:rsidRDefault="001300AC" w:rsidP="00A002D4">
            <w:pPr>
              <w:spacing w:after="240" w:line="240" w:lineRule="auto"/>
              <w:rPr>
                <w:rFonts w:ascii="Arial" w:hAnsi="Arial" w:cs="Arial"/>
                <w:sz w:val="28"/>
                <w:szCs w:val="28"/>
              </w:rPr>
            </w:pPr>
          </w:p>
        </w:tc>
      </w:tr>
      <w:tr w:rsidR="00A009FB" w:rsidRPr="008D01A7" w14:paraId="39784196" w14:textId="77777777" w:rsidTr="0081347B">
        <w:tc>
          <w:tcPr>
            <w:tcW w:w="3055" w:type="dxa"/>
            <w:shd w:val="clear" w:color="auto" w:fill="auto"/>
          </w:tcPr>
          <w:p w14:paraId="7ECAFF62"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of different political opinion</w:t>
            </w:r>
          </w:p>
        </w:tc>
        <w:tc>
          <w:tcPr>
            <w:tcW w:w="10236" w:type="dxa"/>
            <w:shd w:val="clear" w:color="auto" w:fill="auto"/>
          </w:tcPr>
          <w:p w14:paraId="4CB43C40" w14:textId="2596FCEC" w:rsidR="00A009FB" w:rsidRPr="008D01A7" w:rsidRDefault="00956AFE" w:rsidP="00956AFE">
            <w:pPr>
              <w:spacing w:after="240" w:line="240" w:lineRule="auto"/>
              <w:rPr>
                <w:rFonts w:ascii="Arial" w:hAnsi="Arial" w:cs="Arial"/>
                <w:sz w:val="28"/>
                <w:szCs w:val="28"/>
              </w:rPr>
            </w:pPr>
            <w:r>
              <w:rPr>
                <w:rFonts w:ascii="Arial" w:hAnsi="Arial" w:cs="Arial"/>
                <w:sz w:val="28"/>
                <w:szCs w:val="28"/>
              </w:rPr>
              <w:t>None</w:t>
            </w:r>
          </w:p>
        </w:tc>
      </w:tr>
      <w:tr w:rsidR="00A009FB" w:rsidRPr="008D01A7" w14:paraId="19183138" w14:textId="77777777" w:rsidTr="0081347B">
        <w:tc>
          <w:tcPr>
            <w:tcW w:w="3055" w:type="dxa"/>
            <w:shd w:val="clear" w:color="auto" w:fill="auto"/>
          </w:tcPr>
          <w:p w14:paraId="5578E544"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of different racial groups</w:t>
            </w:r>
          </w:p>
        </w:tc>
        <w:tc>
          <w:tcPr>
            <w:tcW w:w="10236" w:type="dxa"/>
            <w:shd w:val="clear" w:color="auto" w:fill="auto"/>
          </w:tcPr>
          <w:p w14:paraId="1A005060" w14:textId="4B791CC3" w:rsidR="00A009FB" w:rsidRPr="008D01A7" w:rsidRDefault="00956AFE" w:rsidP="00956AFE">
            <w:pPr>
              <w:spacing w:after="240" w:line="240" w:lineRule="auto"/>
              <w:rPr>
                <w:rFonts w:ascii="Arial" w:hAnsi="Arial" w:cs="Arial"/>
                <w:sz w:val="28"/>
                <w:szCs w:val="28"/>
              </w:rPr>
            </w:pPr>
            <w:r>
              <w:rPr>
                <w:rFonts w:ascii="Arial" w:hAnsi="Arial" w:cs="Arial"/>
                <w:sz w:val="28"/>
                <w:szCs w:val="28"/>
              </w:rPr>
              <w:t>None</w:t>
            </w:r>
          </w:p>
        </w:tc>
      </w:tr>
      <w:tr w:rsidR="00A009FB" w:rsidRPr="008D01A7" w14:paraId="6403B8C2" w14:textId="77777777" w:rsidTr="0081347B">
        <w:tc>
          <w:tcPr>
            <w:tcW w:w="3055" w:type="dxa"/>
            <w:shd w:val="clear" w:color="auto" w:fill="auto"/>
          </w:tcPr>
          <w:p w14:paraId="5024E99D"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of different age</w:t>
            </w:r>
          </w:p>
        </w:tc>
        <w:tc>
          <w:tcPr>
            <w:tcW w:w="10236" w:type="dxa"/>
            <w:shd w:val="clear" w:color="auto" w:fill="auto"/>
          </w:tcPr>
          <w:p w14:paraId="332315AF" w14:textId="68D0D569" w:rsidR="00A009FB" w:rsidRPr="008D01A7" w:rsidRDefault="00956AFE" w:rsidP="00956AFE">
            <w:pPr>
              <w:spacing w:after="240" w:line="240" w:lineRule="auto"/>
              <w:rPr>
                <w:rFonts w:ascii="Arial" w:hAnsi="Arial" w:cs="Arial"/>
                <w:sz w:val="28"/>
                <w:szCs w:val="28"/>
              </w:rPr>
            </w:pPr>
            <w:r>
              <w:rPr>
                <w:rFonts w:ascii="Arial" w:hAnsi="Arial" w:cs="Arial"/>
                <w:sz w:val="28"/>
                <w:szCs w:val="28"/>
              </w:rPr>
              <w:t>None</w:t>
            </w:r>
          </w:p>
        </w:tc>
      </w:tr>
      <w:tr w:rsidR="00A009FB" w:rsidRPr="008D01A7" w14:paraId="19DABD82" w14:textId="77777777" w:rsidTr="0081347B">
        <w:tc>
          <w:tcPr>
            <w:tcW w:w="3055" w:type="dxa"/>
            <w:shd w:val="clear" w:color="auto" w:fill="auto"/>
          </w:tcPr>
          <w:p w14:paraId="7DD3D0AD"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with different marital status</w:t>
            </w:r>
          </w:p>
        </w:tc>
        <w:tc>
          <w:tcPr>
            <w:tcW w:w="10236" w:type="dxa"/>
            <w:shd w:val="clear" w:color="auto" w:fill="auto"/>
          </w:tcPr>
          <w:p w14:paraId="41F973C2" w14:textId="02D976D9" w:rsidR="00A009FB" w:rsidRPr="008D01A7" w:rsidRDefault="00956AFE" w:rsidP="00956AFE">
            <w:pPr>
              <w:spacing w:after="240" w:line="240" w:lineRule="auto"/>
              <w:rPr>
                <w:rFonts w:ascii="Arial" w:hAnsi="Arial" w:cs="Arial"/>
                <w:sz w:val="28"/>
                <w:szCs w:val="28"/>
              </w:rPr>
            </w:pPr>
            <w:r>
              <w:rPr>
                <w:rFonts w:ascii="Arial" w:hAnsi="Arial" w:cs="Arial"/>
                <w:sz w:val="28"/>
                <w:szCs w:val="28"/>
              </w:rPr>
              <w:t>None</w:t>
            </w:r>
          </w:p>
        </w:tc>
      </w:tr>
      <w:tr w:rsidR="00A009FB" w:rsidRPr="008D01A7" w14:paraId="0BD79FD6" w14:textId="77777777" w:rsidTr="0081347B">
        <w:tc>
          <w:tcPr>
            <w:tcW w:w="3055" w:type="dxa"/>
            <w:shd w:val="clear" w:color="auto" w:fill="auto"/>
          </w:tcPr>
          <w:p w14:paraId="77A4EA82"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of different sexual orientation</w:t>
            </w:r>
          </w:p>
        </w:tc>
        <w:tc>
          <w:tcPr>
            <w:tcW w:w="10236" w:type="dxa"/>
            <w:shd w:val="clear" w:color="auto" w:fill="auto"/>
          </w:tcPr>
          <w:p w14:paraId="0CC5659B" w14:textId="35D822E4" w:rsidR="00A009FB" w:rsidRPr="008D01A7" w:rsidRDefault="00956AFE" w:rsidP="00A7538E">
            <w:pPr>
              <w:spacing w:after="240" w:line="240" w:lineRule="auto"/>
              <w:rPr>
                <w:rFonts w:ascii="Arial" w:hAnsi="Arial" w:cs="Arial"/>
                <w:sz w:val="28"/>
                <w:szCs w:val="28"/>
              </w:rPr>
            </w:pPr>
            <w:r>
              <w:rPr>
                <w:rFonts w:ascii="Arial" w:hAnsi="Arial" w:cs="Arial"/>
                <w:sz w:val="28"/>
                <w:szCs w:val="28"/>
              </w:rPr>
              <w:t>None</w:t>
            </w:r>
          </w:p>
        </w:tc>
      </w:tr>
      <w:tr w:rsidR="00A009FB" w:rsidRPr="008D01A7" w14:paraId="7F47C05C" w14:textId="77777777" w:rsidTr="0081347B">
        <w:tc>
          <w:tcPr>
            <w:tcW w:w="3055" w:type="dxa"/>
            <w:shd w:val="clear" w:color="auto" w:fill="auto"/>
          </w:tcPr>
          <w:p w14:paraId="6A1B94E1" w14:textId="77777777" w:rsidR="00A009FB" w:rsidRPr="008D01A7" w:rsidRDefault="00A7160A" w:rsidP="0081347B">
            <w:pPr>
              <w:spacing w:after="240"/>
              <w:rPr>
                <w:rFonts w:ascii="Arial" w:hAnsi="Arial" w:cs="Arial"/>
                <w:sz w:val="28"/>
                <w:szCs w:val="28"/>
              </w:rPr>
            </w:pPr>
            <w:r>
              <w:rPr>
                <w:rFonts w:ascii="Arial" w:hAnsi="Arial" w:cs="Arial"/>
                <w:sz w:val="28"/>
                <w:szCs w:val="28"/>
              </w:rPr>
              <w:t>Persons of different genders and gender identities</w:t>
            </w:r>
          </w:p>
        </w:tc>
        <w:tc>
          <w:tcPr>
            <w:tcW w:w="10236" w:type="dxa"/>
            <w:shd w:val="clear" w:color="auto" w:fill="auto"/>
          </w:tcPr>
          <w:p w14:paraId="3F2B6829" w14:textId="3452ABFF" w:rsidR="00F44800" w:rsidRPr="008D01A7" w:rsidRDefault="00956AFE" w:rsidP="00747A9B">
            <w:pPr>
              <w:spacing w:after="240" w:line="240" w:lineRule="auto"/>
              <w:rPr>
                <w:rFonts w:ascii="Arial" w:hAnsi="Arial" w:cs="Arial"/>
                <w:sz w:val="28"/>
                <w:szCs w:val="28"/>
              </w:rPr>
            </w:pPr>
            <w:r>
              <w:rPr>
                <w:rFonts w:ascii="Arial" w:hAnsi="Arial" w:cs="Arial"/>
                <w:sz w:val="28"/>
                <w:szCs w:val="28"/>
              </w:rPr>
              <w:t>None</w:t>
            </w:r>
          </w:p>
        </w:tc>
      </w:tr>
      <w:tr w:rsidR="00A009FB" w:rsidRPr="008D01A7" w14:paraId="7B44F993" w14:textId="77777777" w:rsidTr="0081347B">
        <w:tc>
          <w:tcPr>
            <w:tcW w:w="3055" w:type="dxa"/>
            <w:shd w:val="clear" w:color="auto" w:fill="auto"/>
          </w:tcPr>
          <w:p w14:paraId="7EAB96F5"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with and without a disability</w:t>
            </w:r>
          </w:p>
        </w:tc>
        <w:tc>
          <w:tcPr>
            <w:tcW w:w="10236" w:type="dxa"/>
            <w:shd w:val="clear" w:color="auto" w:fill="auto"/>
          </w:tcPr>
          <w:p w14:paraId="6A773BFB" w14:textId="1CBBE926" w:rsidR="00F0726E" w:rsidRPr="009C3B71" w:rsidRDefault="00AA3031" w:rsidP="00DC6665">
            <w:pPr>
              <w:spacing w:after="240" w:line="240" w:lineRule="auto"/>
              <w:rPr>
                <w:rFonts w:ascii="Arial" w:hAnsi="Arial" w:cs="Arial"/>
                <w:sz w:val="28"/>
                <w:szCs w:val="28"/>
              </w:rPr>
            </w:pPr>
            <w:r w:rsidRPr="00DC6665">
              <w:rPr>
                <w:rFonts w:ascii="Arial" w:hAnsi="Arial" w:cs="Arial"/>
                <w:bCs/>
                <w:sz w:val="28"/>
                <w:szCs w:val="28"/>
              </w:rPr>
              <w:t xml:space="preserve">Further work on promoting equality for people with a disability in the workplace is reported on in detail in Chapter 3 (the </w:t>
            </w:r>
            <w:r>
              <w:rPr>
                <w:rFonts w:ascii="Arial" w:hAnsi="Arial" w:cs="Arial"/>
                <w:bCs/>
                <w:sz w:val="28"/>
                <w:szCs w:val="28"/>
              </w:rPr>
              <w:t xml:space="preserve">Equality and </w:t>
            </w:r>
            <w:r w:rsidRPr="00DC6665">
              <w:rPr>
                <w:rFonts w:ascii="Arial" w:hAnsi="Arial" w:cs="Arial"/>
                <w:bCs/>
                <w:sz w:val="28"/>
                <w:szCs w:val="28"/>
              </w:rPr>
              <w:t xml:space="preserve">Disability Action Plan – Progress Report </w:t>
            </w:r>
            <w:r w:rsidR="00052DC0">
              <w:rPr>
                <w:rFonts w:ascii="Arial" w:hAnsi="Arial" w:cs="Arial"/>
                <w:bCs/>
                <w:sz w:val="28"/>
                <w:szCs w:val="28"/>
              </w:rPr>
              <w:t>2023-24</w:t>
            </w:r>
            <w:r w:rsidRPr="00DC6665">
              <w:rPr>
                <w:rFonts w:ascii="Arial" w:hAnsi="Arial" w:cs="Arial"/>
                <w:bCs/>
                <w:sz w:val="28"/>
                <w:szCs w:val="28"/>
              </w:rPr>
              <w:t>).</w:t>
            </w:r>
          </w:p>
        </w:tc>
      </w:tr>
      <w:tr w:rsidR="00A009FB" w:rsidRPr="008D01A7" w14:paraId="7C591E83" w14:textId="77777777" w:rsidTr="0081347B">
        <w:tc>
          <w:tcPr>
            <w:tcW w:w="3055" w:type="dxa"/>
            <w:shd w:val="clear" w:color="auto" w:fill="auto"/>
          </w:tcPr>
          <w:p w14:paraId="2027841A" w14:textId="77777777" w:rsidR="00A009FB" w:rsidRPr="008D01A7" w:rsidRDefault="00A009FB" w:rsidP="0081347B">
            <w:pPr>
              <w:spacing w:after="240"/>
              <w:rPr>
                <w:rFonts w:ascii="Arial" w:hAnsi="Arial" w:cs="Arial"/>
                <w:sz w:val="28"/>
                <w:szCs w:val="28"/>
              </w:rPr>
            </w:pPr>
            <w:r w:rsidRPr="008D01A7">
              <w:rPr>
                <w:rFonts w:ascii="Arial" w:hAnsi="Arial" w:cs="Arial"/>
                <w:sz w:val="28"/>
                <w:szCs w:val="28"/>
              </w:rPr>
              <w:t>Persons with and without dependants</w:t>
            </w:r>
          </w:p>
        </w:tc>
        <w:tc>
          <w:tcPr>
            <w:tcW w:w="10236" w:type="dxa"/>
            <w:shd w:val="clear" w:color="auto" w:fill="auto"/>
          </w:tcPr>
          <w:p w14:paraId="46B3D758" w14:textId="54BFD957" w:rsidR="00A35298" w:rsidRPr="006268FD" w:rsidRDefault="00956AFE" w:rsidP="00875EEF">
            <w:pPr>
              <w:tabs>
                <w:tab w:val="left" w:pos="3840"/>
                <w:tab w:val="left" w:pos="4080"/>
              </w:tabs>
              <w:spacing w:before="240" w:after="0"/>
              <w:rPr>
                <w:rFonts w:ascii="Arial" w:eastAsia="Times New Roman" w:hAnsi="Arial" w:cs="Arial"/>
                <w:sz w:val="28"/>
                <w:szCs w:val="24"/>
                <w:lang w:eastAsia="en-US"/>
              </w:rPr>
            </w:pPr>
            <w:r>
              <w:rPr>
                <w:rFonts w:ascii="Arial" w:eastAsia="Times New Roman" w:hAnsi="Arial" w:cs="Arial"/>
                <w:sz w:val="28"/>
                <w:szCs w:val="24"/>
                <w:lang w:eastAsia="en-US"/>
              </w:rPr>
              <w:t>Flexibility in the Agile Working Policy</w:t>
            </w:r>
          </w:p>
        </w:tc>
      </w:tr>
    </w:tbl>
    <w:p w14:paraId="01F48420" w14:textId="777047BF" w:rsidR="00A009FB" w:rsidRPr="00A5681E" w:rsidRDefault="00DB2DFE" w:rsidP="004429A5">
      <w:pPr>
        <w:spacing w:before="120" w:after="120"/>
        <w:rPr>
          <w:rFonts w:ascii="Arial" w:hAnsi="Arial" w:cs="Arial"/>
          <w:sz w:val="28"/>
          <w:szCs w:val="28"/>
        </w:rPr>
      </w:pPr>
      <w:r w:rsidRPr="00A5681E">
        <w:rPr>
          <w:rFonts w:ascii="Arial" w:hAnsi="Arial" w:cs="Arial"/>
          <w:sz w:val="28"/>
          <w:szCs w:val="28"/>
        </w:rPr>
        <w:t xml:space="preserve">Where changes resulted from screenings, these will be listed in </w:t>
      </w:r>
      <w:r w:rsidR="00685EAF">
        <w:rPr>
          <w:rFonts w:ascii="Arial" w:hAnsi="Arial" w:cs="Arial"/>
          <w:sz w:val="28"/>
          <w:szCs w:val="28"/>
        </w:rPr>
        <w:t>Chapter</w:t>
      </w:r>
      <w:r w:rsidR="00A5681E" w:rsidRPr="00A5681E">
        <w:rPr>
          <w:rFonts w:ascii="Arial" w:hAnsi="Arial" w:cs="Arial"/>
          <w:sz w:val="28"/>
          <w:szCs w:val="28"/>
        </w:rPr>
        <w:t xml:space="preserve"> </w:t>
      </w:r>
      <w:r w:rsidR="00F1591E">
        <w:rPr>
          <w:rFonts w:ascii="Arial" w:hAnsi="Arial" w:cs="Arial"/>
          <w:sz w:val="28"/>
          <w:szCs w:val="28"/>
        </w:rPr>
        <w:t>6</w:t>
      </w:r>
      <w:r w:rsidRPr="00A5681E">
        <w:rPr>
          <w:rFonts w:ascii="Arial" w:hAnsi="Arial" w:cs="Arial"/>
          <w:sz w:val="28"/>
          <w:szCs w:val="28"/>
        </w:rPr>
        <w:t>, the mitigation report.</w:t>
      </w:r>
    </w:p>
    <w:p w14:paraId="1C7D6EE8" w14:textId="123659EA" w:rsidR="00A009FB" w:rsidRDefault="00DB2DFE" w:rsidP="004429A5">
      <w:pPr>
        <w:spacing w:before="120" w:after="120"/>
        <w:rPr>
          <w:rFonts w:ascii="Arial" w:hAnsi="Arial" w:cs="Arial"/>
          <w:sz w:val="28"/>
          <w:szCs w:val="28"/>
        </w:rPr>
      </w:pPr>
      <w:r w:rsidRPr="0029141E">
        <w:rPr>
          <w:rFonts w:ascii="Arial" w:hAnsi="Arial" w:cs="Arial"/>
          <w:sz w:val="28"/>
          <w:szCs w:val="28"/>
        </w:rPr>
        <w:t>The following changes resulted from EQIAs:</w:t>
      </w:r>
      <w:r w:rsidR="002F7824">
        <w:rPr>
          <w:rFonts w:ascii="Arial" w:hAnsi="Arial" w:cs="Arial"/>
          <w:sz w:val="28"/>
          <w:szCs w:val="28"/>
        </w:rPr>
        <w:t xml:space="preserve"> none undertaken </w:t>
      </w:r>
    </w:p>
    <w:p w14:paraId="1314855D" w14:textId="4559A5E3" w:rsidR="004E22BE" w:rsidRPr="004E22BE" w:rsidRDefault="004E22BE" w:rsidP="004429A5">
      <w:pPr>
        <w:spacing w:before="120" w:after="120"/>
        <w:rPr>
          <w:rFonts w:ascii="Arial" w:hAnsi="Arial" w:cs="Arial"/>
          <w:color w:val="FF0000"/>
          <w:sz w:val="28"/>
          <w:szCs w:val="28"/>
        </w:rPr>
      </w:pPr>
    </w:p>
    <w:p w14:paraId="154D0B6B" w14:textId="77777777" w:rsidR="004E22BE" w:rsidRPr="00D6365F" w:rsidRDefault="004E22BE" w:rsidP="004429A5">
      <w:pPr>
        <w:spacing w:before="120" w:after="120"/>
        <w:rPr>
          <w:rFonts w:ascii="Arial" w:hAnsi="Arial" w:cs="Arial"/>
          <w:sz w:val="28"/>
          <w:szCs w:val="28"/>
        </w:rPr>
      </w:pPr>
    </w:p>
    <w:p w14:paraId="47BBB80D" w14:textId="77777777" w:rsidR="00E546B5" w:rsidRDefault="00E546B5" w:rsidP="004429A5">
      <w:pPr>
        <w:spacing w:before="120" w:after="120"/>
        <w:rPr>
          <w:rFonts w:ascii="Arial" w:hAnsi="Arial" w:cs="Arial"/>
          <w:b/>
          <w:sz w:val="28"/>
          <w:szCs w:val="28"/>
        </w:rPr>
      </w:pPr>
    </w:p>
    <w:p w14:paraId="07909CB3" w14:textId="77777777" w:rsidR="0029141E" w:rsidRDefault="0029141E" w:rsidP="004429A5">
      <w:pPr>
        <w:spacing w:before="120" w:after="120"/>
        <w:rPr>
          <w:rFonts w:ascii="Arial" w:hAnsi="Arial" w:cs="Arial"/>
          <w:b/>
          <w:sz w:val="28"/>
          <w:szCs w:val="28"/>
        </w:rPr>
        <w:sectPr w:rsidR="0029141E" w:rsidSect="00E546B5">
          <w:pgSz w:w="16840" w:h="11907" w:orient="landscape" w:code="9"/>
          <w:pgMar w:top="1134" w:right="1440" w:bottom="1440" w:left="1440" w:header="709" w:footer="709" w:gutter="0"/>
          <w:cols w:space="708"/>
          <w:docGrid w:linePitch="360"/>
        </w:sectPr>
      </w:pPr>
    </w:p>
    <w:p w14:paraId="51D82790" w14:textId="77777777" w:rsidR="008541D7" w:rsidRPr="008541D7" w:rsidRDefault="008541D7" w:rsidP="008541D7">
      <w:pPr>
        <w:pStyle w:val="ListNumber"/>
        <w:numPr>
          <w:ilvl w:val="0"/>
          <w:numId w:val="0"/>
        </w:numPr>
        <w:spacing w:after="240"/>
        <w:rPr>
          <w:rFonts w:ascii="Arial" w:hAnsi="Arial" w:cs="Arial"/>
          <w:b/>
          <w:sz w:val="28"/>
          <w:szCs w:val="28"/>
        </w:rPr>
      </w:pPr>
      <w:r>
        <w:rPr>
          <w:rFonts w:ascii="Arial" w:hAnsi="Arial" w:cs="Arial"/>
          <w:b/>
          <w:sz w:val="28"/>
          <w:szCs w:val="28"/>
        </w:rPr>
        <w:lastRenderedPageBreak/>
        <w:t>(ECNI Q4,5,6)</w:t>
      </w:r>
    </w:p>
    <w:p w14:paraId="6C72A36A" w14:textId="554C5DD6" w:rsidR="0029141E" w:rsidRDefault="00081BD4" w:rsidP="00AA33A7">
      <w:pPr>
        <w:pStyle w:val="ListNumber"/>
        <w:numPr>
          <w:ilvl w:val="0"/>
          <w:numId w:val="15"/>
        </w:numPr>
        <w:spacing w:after="240"/>
        <w:ind w:left="357" w:hanging="357"/>
        <w:rPr>
          <w:rFonts w:ascii="Arial" w:hAnsi="Arial" w:cs="Arial"/>
          <w:color w:val="7030A0"/>
          <w:sz w:val="28"/>
          <w:szCs w:val="28"/>
        </w:rPr>
      </w:pPr>
      <w:r w:rsidRPr="000373FD">
        <w:rPr>
          <w:rFonts w:ascii="Arial" w:hAnsi="Arial" w:cs="Arial"/>
          <w:color w:val="7030A0"/>
          <w:sz w:val="28"/>
          <w:szCs w:val="28"/>
        </w:rPr>
        <w:t xml:space="preserve">During the </w:t>
      </w:r>
      <w:r w:rsidR="00052DC0">
        <w:rPr>
          <w:rFonts w:ascii="Arial" w:hAnsi="Arial" w:cs="Arial"/>
          <w:color w:val="7030A0"/>
          <w:sz w:val="28"/>
          <w:szCs w:val="28"/>
        </w:rPr>
        <w:t>2023-24</w:t>
      </w:r>
      <w:r w:rsidRPr="000373FD">
        <w:rPr>
          <w:rFonts w:ascii="Arial" w:hAnsi="Arial" w:cs="Arial"/>
          <w:color w:val="7030A0"/>
          <w:sz w:val="28"/>
          <w:szCs w:val="28"/>
        </w:rPr>
        <w:t xml:space="preserve"> reporting period</w:t>
      </w:r>
    </w:p>
    <w:p w14:paraId="04F40D20" w14:textId="77777777" w:rsidR="00081BD4" w:rsidRPr="000373FD" w:rsidRDefault="00081BD4" w:rsidP="00AA33A7">
      <w:pPr>
        <w:ind w:left="425"/>
        <w:rPr>
          <w:rFonts w:ascii="Arial" w:hAnsi="Arial" w:cs="Arial"/>
          <w:color w:val="7030A0"/>
          <w:sz w:val="28"/>
          <w:szCs w:val="28"/>
        </w:rPr>
      </w:pPr>
      <w:r w:rsidRPr="000373FD">
        <w:rPr>
          <w:rFonts w:ascii="Arial" w:hAnsi="Arial" w:cs="Arial"/>
          <w:color w:val="7030A0"/>
          <w:sz w:val="28"/>
          <w:szCs w:val="28"/>
        </w:rPr>
        <w:t>(a) were the Section 75 sta</w:t>
      </w:r>
      <w:r w:rsidR="0029141E">
        <w:rPr>
          <w:rFonts w:ascii="Arial" w:hAnsi="Arial" w:cs="Arial"/>
          <w:color w:val="7030A0"/>
          <w:sz w:val="28"/>
          <w:szCs w:val="28"/>
        </w:rPr>
        <w:t>tutory duties integrated within…?</w:t>
      </w:r>
    </w:p>
    <w:tbl>
      <w:tblPr>
        <w:tblStyle w:val="TableGrid"/>
        <w:tblW w:w="0" w:type="auto"/>
        <w:tblInd w:w="108" w:type="dxa"/>
        <w:tblLook w:val="04A0" w:firstRow="1" w:lastRow="0" w:firstColumn="1" w:lastColumn="0" w:noHBand="0" w:noVBand="1"/>
      </w:tblPr>
      <w:tblGrid>
        <w:gridCol w:w="3511"/>
        <w:gridCol w:w="1430"/>
        <w:gridCol w:w="4274"/>
      </w:tblGrid>
      <w:tr w:rsidR="000373FD" w14:paraId="2D74807F" w14:textId="77777777" w:rsidTr="00956AFE">
        <w:tc>
          <w:tcPr>
            <w:tcW w:w="3511" w:type="dxa"/>
          </w:tcPr>
          <w:p w14:paraId="21A84298" w14:textId="77777777" w:rsidR="000373FD" w:rsidRDefault="000373FD" w:rsidP="00081BD4">
            <w:pPr>
              <w:pStyle w:val="ListNumber"/>
              <w:numPr>
                <w:ilvl w:val="0"/>
                <w:numId w:val="0"/>
              </w:numPr>
              <w:rPr>
                <w:rFonts w:ascii="Arial" w:hAnsi="Arial" w:cs="Arial"/>
                <w:color w:val="7030A0"/>
                <w:sz w:val="28"/>
                <w:szCs w:val="28"/>
              </w:rPr>
            </w:pPr>
          </w:p>
        </w:tc>
        <w:tc>
          <w:tcPr>
            <w:tcW w:w="1430" w:type="dxa"/>
          </w:tcPr>
          <w:p w14:paraId="4F0F7D03" w14:textId="77777777" w:rsidR="000373FD" w:rsidRDefault="000373FD" w:rsidP="00081BD4">
            <w:pPr>
              <w:pStyle w:val="ListNumber"/>
              <w:numPr>
                <w:ilvl w:val="0"/>
                <w:numId w:val="0"/>
              </w:numPr>
              <w:rPr>
                <w:rFonts w:ascii="Arial" w:hAnsi="Arial" w:cs="Arial"/>
                <w:color w:val="7030A0"/>
                <w:sz w:val="28"/>
                <w:szCs w:val="28"/>
              </w:rPr>
            </w:pPr>
            <w:r>
              <w:rPr>
                <w:rFonts w:ascii="Arial" w:hAnsi="Arial" w:cs="Arial"/>
                <w:color w:val="7030A0"/>
                <w:sz w:val="28"/>
                <w:szCs w:val="28"/>
              </w:rPr>
              <w:t>Yes/No</w:t>
            </w:r>
          </w:p>
        </w:tc>
        <w:tc>
          <w:tcPr>
            <w:tcW w:w="4274" w:type="dxa"/>
          </w:tcPr>
          <w:p w14:paraId="203BB3FC" w14:textId="77777777" w:rsidR="000373FD" w:rsidRDefault="000373FD" w:rsidP="00081BD4">
            <w:pPr>
              <w:pStyle w:val="ListNumber"/>
              <w:numPr>
                <w:ilvl w:val="0"/>
                <w:numId w:val="0"/>
              </w:numPr>
              <w:rPr>
                <w:rFonts w:ascii="Arial" w:hAnsi="Arial" w:cs="Arial"/>
                <w:color w:val="7030A0"/>
                <w:sz w:val="28"/>
                <w:szCs w:val="28"/>
              </w:rPr>
            </w:pPr>
            <w:r>
              <w:rPr>
                <w:rFonts w:ascii="Arial" w:hAnsi="Arial" w:cs="Arial"/>
                <w:color w:val="7030A0"/>
                <w:sz w:val="28"/>
                <w:szCs w:val="28"/>
              </w:rPr>
              <w:t>Details</w:t>
            </w:r>
          </w:p>
        </w:tc>
      </w:tr>
      <w:tr w:rsidR="000373FD" w14:paraId="499F5EC6" w14:textId="77777777" w:rsidTr="00956AFE">
        <w:tc>
          <w:tcPr>
            <w:tcW w:w="3511" w:type="dxa"/>
          </w:tcPr>
          <w:p w14:paraId="69725995" w14:textId="77777777" w:rsidR="000373FD" w:rsidRDefault="000373FD" w:rsidP="00081BD4">
            <w:pPr>
              <w:pStyle w:val="ListNumber"/>
              <w:numPr>
                <w:ilvl w:val="0"/>
                <w:numId w:val="0"/>
              </w:numPr>
              <w:rPr>
                <w:rFonts w:ascii="Arial" w:hAnsi="Arial" w:cs="Arial"/>
                <w:color w:val="7030A0"/>
                <w:sz w:val="28"/>
                <w:szCs w:val="28"/>
              </w:rPr>
            </w:pPr>
            <w:r>
              <w:rPr>
                <w:rFonts w:ascii="Arial" w:hAnsi="Arial" w:cs="Arial"/>
                <w:color w:val="7030A0"/>
                <w:sz w:val="28"/>
                <w:szCs w:val="28"/>
              </w:rPr>
              <w:t>Job descriptions</w:t>
            </w:r>
          </w:p>
        </w:tc>
        <w:tc>
          <w:tcPr>
            <w:tcW w:w="1430" w:type="dxa"/>
          </w:tcPr>
          <w:p w14:paraId="62E393FA" w14:textId="4A81F3B3" w:rsidR="000373FD" w:rsidRPr="00B52570" w:rsidRDefault="00FD5F09" w:rsidP="00081BD4">
            <w:pPr>
              <w:pStyle w:val="ListNumber"/>
              <w:numPr>
                <w:ilvl w:val="0"/>
                <w:numId w:val="0"/>
              </w:numPr>
              <w:rPr>
                <w:rFonts w:ascii="Arial" w:hAnsi="Arial" w:cs="Arial"/>
                <w:sz w:val="28"/>
                <w:szCs w:val="28"/>
              </w:rPr>
            </w:pPr>
            <w:r>
              <w:rPr>
                <w:rFonts w:ascii="Arial" w:hAnsi="Arial" w:cs="Arial"/>
                <w:sz w:val="28"/>
                <w:szCs w:val="28"/>
              </w:rPr>
              <w:t>Yes</w:t>
            </w:r>
          </w:p>
        </w:tc>
        <w:tc>
          <w:tcPr>
            <w:tcW w:w="4274" w:type="dxa"/>
          </w:tcPr>
          <w:p w14:paraId="4FB0B868" w14:textId="63DE60F5" w:rsidR="00FD5F09" w:rsidRPr="00B52570" w:rsidRDefault="00FD5F09" w:rsidP="00B05524">
            <w:pPr>
              <w:pStyle w:val="ListNumber"/>
              <w:numPr>
                <w:ilvl w:val="0"/>
                <w:numId w:val="0"/>
              </w:numPr>
              <w:rPr>
                <w:rFonts w:ascii="Arial" w:hAnsi="Arial" w:cs="Arial"/>
                <w:sz w:val="28"/>
                <w:szCs w:val="28"/>
              </w:rPr>
            </w:pPr>
            <w:r>
              <w:rPr>
                <w:rFonts w:ascii="Arial" w:hAnsi="Arial" w:cs="Arial"/>
                <w:sz w:val="28"/>
                <w:szCs w:val="28"/>
              </w:rPr>
              <w:t>For all new posts, the Job Description includes the following:</w:t>
            </w:r>
            <w:r w:rsidR="00956AFE">
              <w:rPr>
                <w:rFonts w:ascii="Arial" w:hAnsi="Arial" w:cs="Arial"/>
                <w:sz w:val="28"/>
                <w:szCs w:val="28"/>
              </w:rPr>
              <w:t xml:space="preserve"> </w:t>
            </w:r>
            <w:r>
              <w:rPr>
                <w:rFonts w:ascii="Arial" w:hAnsi="Arial" w:cs="Arial"/>
                <w:sz w:val="28"/>
                <w:szCs w:val="28"/>
              </w:rPr>
              <w:t>“</w:t>
            </w:r>
            <w:r w:rsidR="00F91CD7" w:rsidRPr="00F91CD7">
              <w:rPr>
                <w:rFonts w:ascii="Arial" w:hAnsi="Arial" w:cs="Arial"/>
                <w:sz w:val="28"/>
                <w:szCs w:val="28"/>
              </w:rPr>
              <w:t xml:space="preserve">Assist </w:t>
            </w:r>
            <w:r w:rsidR="00F91CD7">
              <w:rPr>
                <w:rFonts w:ascii="Arial" w:hAnsi="Arial" w:cs="Arial"/>
                <w:sz w:val="28"/>
                <w:szCs w:val="28"/>
              </w:rPr>
              <w:t>the organisation</w:t>
            </w:r>
            <w:r w:rsidR="00F91CD7" w:rsidRPr="00F91CD7">
              <w:rPr>
                <w:rFonts w:ascii="Arial" w:hAnsi="Arial" w:cs="Arial"/>
                <w:sz w:val="28"/>
                <w:szCs w:val="28"/>
              </w:rPr>
              <w:t xml:space="preserve"> in fulfilling its statutory duties under Section 75 of the Northern Ireland Act 1998 to promote equality of opportunity and good relations and under the Disability Discrimination (Northern Ireland) Order 2006. Staff are also required to support </w:t>
            </w:r>
            <w:r w:rsidR="00F91CD7">
              <w:rPr>
                <w:rFonts w:ascii="Arial" w:hAnsi="Arial" w:cs="Arial"/>
                <w:sz w:val="28"/>
                <w:szCs w:val="28"/>
              </w:rPr>
              <w:t>the organisation</w:t>
            </w:r>
            <w:r w:rsidR="00F91CD7" w:rsidRPr="00F91CD7">
              <w:rPr>
                <w:rFonts w:ascii="Arial" w:hAnsi="Arial" w:cs="Arial"/>
                <w:sz w:val="28"/>
                <w:szCs w:val="28"/>
              </w:rPr>
              <w:t xml:space="preserve"> in complying with its obligations under Human Rights Legislation.</w:t>
            </w:r>
            <w:r w:rsidR="00F91CD7">
              <w:rPr>
                <w:rFonts w:ascii="Arial" w:hAnsi="Arial" w:cs="Arial"/>
                <w:sz w:val="28"/>
                <w:szCs w:val="28"/>
              </w:rPr>
              <w:t>”</w:t>
            </w:r>
          </w:p>
        </w:tc>
      </w:tr>
      <w:tr w:rsidR="00956AFE" w14:paraId="7CB2CC87" w14:textId="77777777" w:rsidTr="00956AFE">
        <w:tc>
          <w:tcPr>
            <w:tcW w:w="3511" w:type="dxa"/>
          </w:tcPr>
          <w:p w14:paraId="0203A87A" w14:textId="77777777" w:rsidR="00956AFE" w:rsidRDefault="00956AFE" w:rsidP="00956AFE">
            <w:pPr>
              <w:pStyle w:val="ListNumber"/>
              <w:numPr>
                <w:ilvl w:val="0"/>
                <w:numId w:val="0"/>
              </w:numPr>
              <w:rPr>
                <w:rFonts w:ascii="Arial" w:hAnsi="Arial" w:cs="Arial"/>
                <w:color w:val="7030A0"/>
                <w:sz w:val="28"/>
                <w:szCs w:val="28"/>
              </w:rPr>
            </w:pPr>
            <w:r>
              <w:rPr>
                <w:rFonts w:ascii="Arial" w:hAnsi="Arial" w:cs="Arial"/>
                <w:color w:val="7030A0"/>
                <w:sz w:val="28"/>
                <w:szCs w:val="28"/>
              </w:rPr>
              <w:t>Performance objectives for staff</w:t>
            </w:r>
          </w:p>
        </w:tc>
        <w:tc>
          <w:tcPr>
            <w:tcW w:w="1430" w:type="dxa"/>
          </w:tcPr>
          <w:p w14:paraId="6162FBED" w14:textId="3D2CE222" w:rsidR="00956AFE" w:rsidRPr="00B52570" w:rsidRDefault="00956AFE" w:rsidP="00956AFE">
            <w:pPr>
              <w:pStyle w:val="ListNumber"/>
              <w:numPr>
                <w:ilvl w:val="0"/>
                <w:numId w:val="0"/>
              </w:numPr>
              <w:rPr>
                <w:rFonts w:ascii="Arial" w:hAnsi="Arial" w:cs="Arial"/>
                <w:sz w:val="28"/>
                <w:szCs w:val="28"/>
              </w:rPr>
            </w:pPr>
            <w:r>
              <w:rPr>
                <w:rFonts w:ascii="Arial" w:hAnsi="Arial" w:cs="Arial"/>
                <w:sz w:val="28"/>
                <w:szCs w:val="28"/>
              </w:rPr>
              <w:t>In Part</w:t>
            </w:r>
          </w:p>
        </w:tc>
        <w:tc>
          <w:tcPr>
            <w:tcW w:w="4274" w:type="dxa"/>
          </w:tcPr>
          <w:p w14:paraId="2D67A85D" w14:textId="652933A0" w:rsidR="00956AFE" w:rsidRPr="00B52570" w:rsidRDefault="00956AFE" w:rsidP="00956AFE">
            <w:pPr>
              <w:pStyle w:val="ListNumber"/>
              <w:numPr>
                <w:ilvl w:val="0"/>
                <w:numId w:val="0"/>
              </w:numPr>
              <w:rPr>
                <w:rFonts w:ascii="Arial" w:hAnsi="Arial" w:cs="Arial"/>
                <w:sz w:val="28"/>
                <w:szCs w:val="28"/>
              </w:rPr>
            </w:pPr>
            <w:r>
              <w:rPr>
                <w:rFonts w:ascii="Arial" w:hAnsi="Arial" w:cs="Arial"/>
                <w:sz w:val="28"/>
                <w:szCs w:val="28"/>
              </w:rPr>
              <w:t>This has been included in specific individuals objectives including managers.</w:t>
            </w:r>
          </w:p>
        </w:tc>
      </w:tr>
    </w:tbl>
    <w:p w14:paraId="725D4197" w14:textId="77777777" w:rsidR="00081BD4" w:rsidRPr="000373FD" w:rsidRDefault="00081BD4" w:rsidP="0029141E">
      <w:pPr>
        <w:spacing w:before="240"/>
        <w:ind w:left="426"/>
        <w:rPr>
          <w:rFonts w:ascii="Arial" w:hAnsi="Arial" w:cs="Arial"/>
          <w:b/>
          <w:color w:val="7030A0"/>
          <w:sz w:val="28"/>
          <w:szCs w:val="28"/>
        </w:rPr>
      </w:pPr>
      <w:r w:rsidRPr="000373FD">
        <w:rPr>
          <w:rFonts w:ascii="Arial" w:hAnsi="Arial" w:cs="Arial"/>
          <w:color w:val="7030A0"/>
          <w:sz w:val="28"/>
          <w:szCs w:val="28"/>
        </w:rPr>
        <w:t>(b) were objectives and targets relating to Section 75 integrated into</w:t>
      </w:r>
      <w:r w:rsidR="000373FD">
        <w:rPr>
          <w:rFonts w:ascii="Arial" w:hAnsi="Arial" w:cs="Arial"/>
          <w:color w:val="7030A0"/>
          <w:sz w:val="28"/>
          <w:szCs w:val="28"/>
        </w:rPr>
        <w:t>…?</w:t>
      </w:r>
    </w:p>
    <w:tbl>
      <w:tblPr>
        <w:tblStyle w:val="TableGrid"/>
        <w:tblW w:w="0" w:type="auto"/>
        <w:tblInd w:w="108" w:type="dxa"/>
        <w:tblLook w:val="04A0" w:firstRow="1" w:lastRow="0" w:firstColumn="1" w:lastColumn="0" w:noHBand="0" w:noVBand="1"/>
      </w:tblPr>
      <w:tblGrid>
        <w:gridCol w:w="3563"/>
        <w:gridCol w:w="1430"/>
        <w:gridCol w:w="4222"/>
      </w:tblGrid>
      <w:tr w:rsidR="000373FD" w14:paraId="7551AAA8" w14:textId="77777777" w:rsidTr="00956AFE">
        <w:tc>
          <w:tcPr>
            <w:tcW w:w="3563" w:type="dxa"/>
          </w:tcPr>
          <w:p w14:paraId="7EAA2315" w14:textId="77777777" w:rsidR="000373FD" w:rsidRDefault="000373FD" w:rsidP="003543AA">
            <w:pPr>
              <w:pStyle w:val="ListNumber"/>
              <w:numPr>
                <w:ilvl w:val="0"/>
                <w:numId w:val="0"/>
              </w:numPr>
              <w:rPr>
                <w:rFonts w:ascii="Arial" w:hAnsi="Arial" w:cs="Arial"/>
                <w:color w:val="7030A0"/>
                <w:sz w:val="28"/>
                <w:szCs w:val="28"/>
              </w:rPr>
            </w:pPr>
          </w:p>
        </w:tc>
        <w:tc>
          <w:tcPr>
            <w:tcW w:w="1430" w:type="dxa"/>
          </w:tcPr>
          <w:p w14:paraId="6010C5C0" w14:textId="77777777" w:rsidR="000373FD" w:rsidRDefault="000373FD" w:rsidP="003543AA">
            <w:pPr>
              <w:pStyle w:val="ListNumber"/>
              <w:numPr>
                <w:ilvl w:val="0"/>
                <w:numId w:val="0"/>
              </w:numPr>
              <w:rPr>
                <w:rFonts w:ascii="Arial" w:hAnsi="Arial" w:cs="Arial"/>
                <w:color w:val="7030A0"/>
                <w:sz w:val="28"/>
                <w:szCs w:val="28"/>
              </w:rPr>
            </w:pPr>
            <w:r>
              <w:rPr>
                <w:rFonts w:ascii="Arial" w:hAnsi="Arial" w:cs="Arial"/>
                <w:color w:val="7030A0"/>
                <w:sz w:val="28"/>
                <w:szCs w:val="28"/>
              </w:rPr>
              <w:t>Yes/No</w:t>
            </w:r>
          </w:p>
        </w:tc>
        <w:tc>
          <w:tcPr>
            <w:tcW w:w="4222" w:type="dxa"/>
          </w:tcPr>
          <w:p w14:paraId="7E7F50F4" w14:textId="77777777" w:rsidR="000373FD" w:rsidRDefault="000373FD" w:rsidP="003543AA">
            <w:pPr>
              <w:pStyle w:val="ListNumber"/>
              <w:numPr>
                <w:ilvl w:val="0"/>
                <w:numId w:val="0"/>
              </w:numPr>
              <w:rPr>
                <w:rFonts w:ascii="Arial" w:hAnsi="Arial" w:cs="Arial"/>
                <w:color w:val="7030A0"/>
                <w:sz w:val="28"/>
                <w:szCs w:val="28"/>
              </w:rPr>
            </w:pPr>
            <w:r>
              <w:rPr>
                <w:rFonts w:ascii="Arial" w:hAnsi="Arial" w:cs="Arial"/>
                <w:color w:val="7030A0"/>
                <w:sz w:val="28"/>
                <w:szCs w:val="28"/>
              </w:rPr>
              <w:t>Details</w:t>
            </w:r>
          </w:p>
        </w:tc>
      </w:tr>
      <w:tr w:rsidR="00956AFE" w14:paraId="5FDCC6AD" w14:textId="77777777" w:rsidTr="00956AFE">
        <w:tc>
          <w:tcPr>
            <w:tcW w:w="3563" w:type="dxa"/>
          </w:tcPr>
          <w:p w14:paraId="590CDF59" w14:textId="77777777" w:rsidR="00956AFE" w:rsidRDefault="00956AFE" w:rsidP="00956AFE">
            <w:pPr>
              <w:pStyle w:val="ListNumber"/>
              <w:numPr>
                <w:ilvl w:val="0"/>
                <w:numId w:val="0"/>
              </w:numPr>
              <w:rPr>
                <w:rFonts w:ascii="Arial" w:hAnsi="Arial" w:cs="Arial"/>
                <w:color w:val="7030A0"/>
                <w:sz w:val="28"/>
                <w:szCs w:val="28"/>
              </w:rPr>
            </w:pPr>
            <w:r>
              <w:rPr>
                <w:rFonts w:ascii="Arial" w:hAnsi="Arial" w:cs="Arial"/>
                <w:color w:val="7030A0"/>
                <w:sz w:val="28"/>
                <w:szCs w:val="28"/>
              </w:rPr>
              <w:t>Corporate/strategic plans</w:t>
            </w:r>
          </w:p>
        </w:tc>
        <w:tc>
          <w:tcPr>
            <w:tcW w:w="1430" w:type="dxa"/>
          </w:tcPr>
          <w:p w14:paraId="5DE13DF6" w14:textId="4855918D" w:rsidR="00956AFE" w:rsidRDefault="00956AFE" w:rsidP="00956AFE">
            <w:pPr>
              <w:pStyle w:val="ListNumber"/>
              <w:numPr>
                <w:ilvl w:val="0"/>
                <w:numId w:val="0"/>
              </w:numPr>
              <w:rPr>
                <w:rFonts w:ascii="Arial" w:hAnsi="Arial" w:cs="Arial"/>
                <w:color w:val="7030A0"/>
                <w:sz w:val="28"/>
                <w:szCs w:val="28"/>
              </w:rPr>
            </w:pPr>
            <w:r w:rsidRPr="006870A4">
              <w:rPr>
                <w:rFonts w:ascii="Arial" w:hAnsi="Arial" w:cs="Arial"/>
                <w:sz w:val="28"/>
                <w:szCs w:val="28"/>
              </w:rPr>
              <w:t>Yes</w:t>
            </w:r>
          </w:p>
        </w:tc>
        <w:tc>
          <w:tcPr>
            <w:tcW w:w="4222" w:type="dxa"/>
          </w:tcPr>
          <w:p w14:paraId="2512DE09" w14:textId="260AF4D3" w:rsidR="00956AFE" w:rsidRDefault="00956AFE" w:rsidP="00956AFE">
            <w:pPr>
              <w:pStyle w:val="ListNumber"/>
              <w:numPr>
                <w:ilvl w:val="0"/>
                <w:numId w:val="0"/>
              </w:numPr>
              <w:rPr>
                <w:rFonts w:ascii="Arial" w:hAnsi="Arial" w:cs="Arial"/>
                <w:color w:val="7030A0"/>
                <w:sz w:val="28"/>
                <w:szCs w:val="28"/>
              </w:rPr>
            </w:pPr>
            <w:r w:rsidRPr="006870A4">
              <w:rPr>
                <w:rFonts w:ascii="Arial" w:hAnsi="Arial" w:cs="Arial"/>
                <w:sz w:val="28"/>
                <w:szCs w:val="28"/>
              </w:rPr>
              <w:t>This is included in the new Strategic Plan including work to support Equality, Diversity and Inclusion.</w:t>
            </w:r>
          </w:p>
        </w:tc>
      </w:tr>
      <w:tr w:rsidR="00956AFE" w14:paraId="31ECDDC9" w14:textId="77777777" w:rsidTr="00956AFE">
        <w:tc>
          <w:tcPr>
            <w:tcW w:w="3563" w:type="dxa"/>
          </w:tcPr>
          <w:p w14:paraId="33BEB8A9" w14:textId="77777777" w:rsidR="00956AFE" w:rsidRDefault="00956AFE" w:rsidP="00956AFE">
            <w:pPr>
              <w:pStyle w:val="ListNumber"/>
              <w:numPr>
                <w:ilvl w:val="0"/>
                <w:numId w:val="0"/>
              </w:numPr>
              <w:rPr>
                <w:rFonts w:ascii="Arial" w:hAnsi="Arial" w:cs="Arial"/>
                <w:color w:val="7030A0"/>
                <w:sz w:val="28"/>
                <w:szCs w:val="28"/>
              </w:rPr>
            </w:pPr>
            <w:r>
              <w:rPr>
                <w:rFonts w:ascii="Arial" w:hAnsi="Arial" w:cs="Arial"/>
                <w:color w:val="7030A0"/>
                <w:sz w:val="28"/>
                <w:szCs w:val="28"/>
              </w:rPr>
              <w:t>A</w:t>
            </w:r>
            <w:r w:rsidRPr="000373FD">
              <w:rPr>
                <w:rFonts w:ascii="Arial" w:hAnsi="Arial" w:cs="Arial"/>
                <w:color w:val="7030A0"/>
                <w:sz w:val="28"/>
                <w:szCs w:val="28"/>
              </w:rPr>
              <w:t>nnual business plans</w:t>
            </w:r>
          </w:p>
        </w:tc>
        <w:tc>
          <w:tcPr>
            <w:tcW w:w="1430" w:type="dxa"/>
          </w:tcPr>
          <w:p w14:paraId="36BEEEC2" w14:textId="132E5276" w:rsidR="00956AFE" w:rsidRDefault="00956AFE" w:rsidP="00956AFE">
            <w:pPr>
              <w:pStyle w:val="ListNumber"/>
              <w:numPr>
                <w:ilvl w:val="0"/>
                <w:numId w:val="0"/>
              </w:numPr>
              <w:rPr>
                <w:rFonts w:ascii="Arial" w:hAnsi="Arial" w:cs="Arial"/>
                <w:color w:val="7030A0"/>
                <w:sz w:val="28"/>
                <w:szCs w:val="28"/>
              </w:rPr>
            </w:pPr>
            <w:r w:rsidRPr="006870A4">
              <w:rPr>
                <w:rFonts w:ascii="Arial" w:hAnsi="Arial" w:cs="Arial"/>
                <w:sz w:val="28"/>
                <w:szCs w:val="28"/>
              </w:rPr>
              <w:t>Yes</w:t>
            </w:r>
          </w:p>
        </w:tc>
        <w:tc>
          <w:tcPr>
            <w:tcW w:w="4222" w:type="dxa"/>
          </w:tcPr>
          <w:p w14:paraId="55DA4744" w14:textId="66532C41" w:rsidR="00956AFE" w:rsidRDefault="00956AFE" w:rsidP="00956AFE">
            <w:pPr>
              <w:pStyle w:val="ListNumber"/>
              <w:numPr>
                <w:ilvl w:val="0"/>
                <w:numId w:val="0"/>
              </w:numPr>
              <w:rPr>
                <w:rFonts w:ascii="Arial" w:hAnsi="Arial" w:cs="Arial"/>
                <w:color w:val="7030A0"/>
                <w:sz w:val="28"/>
                <w:szCs w:val="28"/>
              </w:rPr>
            </w:pPr>
            <w:r w:rsidRPr="006870A4">
              <w:rPr>
                <w:rFonts w:ascii="Arial" w:hAnsi="Arial" w:cs="Arial"/>
                <w:sz w:val="28"/>
                <w:szCs w:val="28"/>
              </w:rPr>
              <w:t xml:space="preserve">This is included in the </w:t>
            </w:r>
            <w:r>
              <w:rPr>
                <w:rFonts w:ascii="Arial" w:hAnsi="Arial" w:cs="Arial"/>
                <w:sz w:val="28"/>
                <w:szCs w:val="28"/>
              </w:rPr>
              <w:t xml:space="preserve">Business </w:t>
            </w:r>
            <w:r w:rsidRPr="006870A4">
              <w:rPr>
                <w:rFonts w:ascii="Arial" w:hAnsi="Arial" w:cs="Arial"/>
                <w:sz w:val="28"/>
                <w:szCs w:val="28"/>
              </w:rPr>
              <w:t xml:space="preserve">Plan </w:t>
            </w:r>
            <w:r>
              <w:rPr>
                <w:rFonts w:ascii="Arial" w:hAnsi="Arial" w:cs="Arial"/>
                <w:sz w:val="28"/>
                <w:szCs w:val="28"/>
              </w:rPr>
              <w:t xml:space="preserve">for 2023/24 </w:t>
            </w:r>
            <w:r w:rsidRPr="006870A4">
              <w:rPr>
                <w:rFonts w:ascii="Arial" w:hAnsi="Arial" w:cs="Arial"/>
                <w:sz w:val="28"/>
                <w:szCs w:val="28"/>
              </w:rPr>
              <w:t>including work to support Equality, Diversity and Inclusion.</w:t>
            </w:r>
          </w:p>
        </w:tc>
      </w:tr>
    </w:tbl>
    <w:p w14:paraId="670538F1" w14:textId="18B13092" w:rsidR="00341BAF" w:rsidRPr="00341BAF" w:rsidRDefault="00341BAF" w:rsidP="00341BAF">
      <w:pPr>
        <w:pStyle w:val="ListNumber"/>
        <w:numPr>
          <w:ilvl w:val="0"/>
          <w:numId w:val="0"/>
        </w:numPr>
        <w:spacing w:before="240"/>
        <w:rPr>
          <w:rFonts w:ascii="Arial" w:hAnsi="Arial" w:cs="Arial"/>
          <w:b/>
          <w:sz w:val="28"/>
          <w:szCs w:val="28"/>
        </w:rPr>
      </w:pPr>
      <w:r>
        <w:rPr>
          <w:rFonts w:ascii="Arial" w:hAnsi="Arial" w:cs="Arial"/>
          <w:b/>
          <w:sz w:val="28"/>
          <w:szCs w:val="28"/>
        </w:rPr>
        <w:t>(ECNI Q11,12,17)</w:t>
      </w:r>
    </w:p>
    <w:p w14:paraId="4E6655FC" w14:textId="62114881" w:rsidR="00E129D1" w:rsidRPr="0029141E" w:rsidRDefault="00E129D1" w:rsidP="0029141E">
      <w:pPr>
        <w:pStyle w:val="ListNumber"/>
        <w:numPr>
          <w:ilvl w:val="0"/>
          <w:numId w:val="15"/>
        </w:numPr>
        <w:spacing w:before="240"/>
        <w:ind w:left="357" w:hanging="357"/>
        <w:rPr>
          <w:rFonts w:ascii="Arial" w:hAnsi="Arial" w:cs="Arial"/>
          <w:color w:val="7030A0"/>
          <w:sz w:val="28"/>
          <w:szCs w:val="28"/>
        </w:rPr>
      </w:pPr>
      <w:r w:rsidRPr="0029141E">
        <w:rPr>
          <w:rFonts w:ascii="Arial" w:hAnsi="Arial" w:cs="Arial"/>
          <w:color w:val="7030A0"/>
          <w:sz w:val="28"/>
          <w:szCs w:val="28"/>
        </w:rPr>
        <w:t xml:space="preserve">Please provide any details and examples of good practice in consultation during the </w:t>
      </w:r>
      <w:r w:rsidR="00B6707F">
        <w:rPr>
          <w:rFonts w:ascii="Arial" w:hAnsi="Arial" w:cs="Arial"/>
          <w:color w:val="7030A0"/>
          <w:sz w:val="28"/>
          <w:szCs w:val="28"/>
        </w:rPr>
        <w:t>2023-24</w:t>
      </w:r>
      <w:r w:rsidRPr="0029141E">
        <w:rPr>
          <w:rFonts w:ascii="Arial" w:hAnsi="Arial" w:cs="Arial"/>
          <w:color w:val="7030A0"/>
          <w:sz w:val="28"/>
          <w:szCs w:val="28"/>
        </w:rPr>
        <w:t xml:space="preserve"> reporting period, on matters relevant (e.g. the development of a policy that has been screened in) to the need to promote equality of opportunity and/or the desirability of promoting good relations:</w:t>
      </w:r>
    </w:p>
    <w:p w14:paraId="46FD759F" w14:textId="77777777" w:rsidR="00DC3D84" w:rsidRPr="0029141E" w:rsidRDefault="00DC3D84" w:rsidP="0029141E">
      <w:pPr>
        <w:pStyle w:val="ListNumber"/>
        <w:numPr>
          <w:ilvl w:val="0"/>
          <w:numId w:val="15"/>
        </w:numPr>
        <w:spacing w:before="240"/>
        <w:ind w:left="357" w:hanging="357"/>
        <w:rPr>
          <w:rFonts w:ascii="Arial" w:hAnsi="Arial" w:cs="Arial"/>
          <w:color w:val="7030A0"/>
          <w:sz w:val="28"/>
          <w:szCs w:val="28"/>
        </w:rPr>
        <w:sectPr w:rsidR="00DC3D84" w:rsidRPr="0029141E" w:rsidSect="006E47C9">
          <w:pgSz w:w="11907" w:h="16840" w:code="9"/>
          <w:pgMar w:top="1440" w:right="1440" w:bottom="1440" w:left="1134" w:header="709" w:footer="709" w:gutter="0"/>
          <w:cols w:space="708"/>
          <w:docGrid w:linePitch="360"/>
        </w:sectPr>
      </w:pPr>
    </w:p>
    <w:p w14:paraId="04961CC6" w14:textId="77777777" w:rsidR="00DC3D84" w:rsidRPr="00DC3D84" w:rsidRDefault="00DC3D84" w:rsidP="00A475A4">
      <w:pPr>
        <w:spacing w:before="120" w:after="120"/>
        <w:rPr>
          <w:rFonts w:ascii="Arial" w:hAnsi="Arial" w:cs="Arial"/>
          <w:b/>
          <w:sz w:val="28"/>
          <w:szCs w:val="28"/>
        </w:rPr>
      </w:pPr>
      <w:r w:rsidRPr="00DC3D84">
        <w:rPr>
          <w:rFonts w:ascii="Arial" w:hAnsi="Arial" w:cs="Arial"/>
          <w:b/>
          <w:sz w:val="28"/>
          <w:szCs w:val="28"/>
        </w:rPr>
        <w:lastRenderedPageBreak/>
        <w:t>Table 2</w:t>
      </w:r>
    </w:p>
    <w:tbl>
      <w:tblPr>
        <w:tblStyle w:val="TableGrid"/>
        <w:tblW w:w="0" w:type="auto"/>
        <w:tblLook w:val="04A0" w:firstRow="1" w:lastRow="0" w:firstColumn="1" w:lastColumn="0" w:noHBand="0" w:noVBand="1"/>
      </w:tblPr>
      <w:tblGrid>
        <w:gridCol w:w="2362"/>
        <w:gridCol w:w="2362"/>
        <w:gridCol w:w="2362"/>
        <w:gridCol w:w="2362"/>
        <w:gridCol w:w="3843"/>
      </w:tblGrid>
      <w:tr w:rsidR="00981502" w:rsidRPr="008D01A7" w14:paraId="3AFC5F65" w14:textId="77777777" w:rsidTr="00E129D1">
        <w:tc>
          <w:tcPr>
            <w:tcW w:w="2362" w:type="dxa"/>
          </w:tcPr>
          <w:p w14:paraId="0DDA7A66" w14:textId="77777777" w:rsidR="00981502" w:rsidRPr="008D01A7" w:rsidRDefault="00981502" w:rsidP="00890195">
            <w:pPr>
              <w:spacing w:after="240"/>
              <w:rPr>
                <w:rFonts w:ascii="Arial" w:hAnsi="Arial" w:cs="Arial"/>
                <w:b/>
                <w:sz w:val="28"/>
                <w:szCs w:val="28"/>
              </w:rPr>
            </w:pPr>
            <w:r w:rsidRPr="008D01A7">
              <w:rPr>
                <w:rFonts w:ascii="Arial" w:hAnsi="Arial" w:cs="Arial"/>
                <w:b/>
                <w:sz w:val="28"/>
                <w:szCs w:val="28"/>
              </w:rPr>
              <w:t xml:space="preserve">Policy </w:t>
            </w:r>
            <w:r w:rsidR="00890195">
              <w:rPr>
                <w:rFonts w:ascii="Arial" w:hAnsi="Arial" w:cs="Arial"/>
                <w:b/>
                <w:sz w:val="28"/>
                <w:szCs w:val="28"/>
              </w:rPr>
              <w:t>public</w:t>
            </w:r>
            <w:r>
              <w:rPr>
                <w:rFonts w:ascii="Arial" w:hAnsi="Arial" w:cs="Arial"/>
                <w:b/>
                <w:sz w:val="28"/>
                <w:szCs w:val="28"/>
              </w:rPr>
              <w:t xml:space="preserve">ly </w:t>
            </w:r>
            <w:r w:rsidRPr="008D01A7">
              <w:rPr>
                <w:rFonts w:ascii="Arial" w:hAnsi="Arial" w:cs="Arial"/>
                <w:b/>
                <w:sz w:val="28"/>
                <w:szCs w:val="28"/>
              </w:rPr>
              <w:t>consulted on</w:t>
            </w:r>
          </w:p>
        </w:tc>
        <w:tc>
          <w:tcPr>
            <w:tcW w:w="2362" w:type="dxa"/>
          </w:tcPr>
          <w:p w14:paraId="119663D0" w14:textId="77777777" w:rsidR="00981502" w:rsidRPr="008D01A7" w:rsidRDefault="00981502" w:rsidP="00E129D1">
            <w:pPr>
              <w:spacing w:after="240"/>
              <w:rPr>
                <w:rFonts w:ascii="Arial" w:hAnsi="Arial" w:cs="Arial"/>
                <w:sz w:val="28"/>
                <w:szCs w:val="28"/>
              </w:rPr>
            </w:pPr>
            <w:r w:rsidRPr="008D01A7">
              <w:rPr>
                <w:rFonts w:ascii="Arial" w:hAnsi="Arial" w:cs="Arial"/>
                <w:b/>
                <w:sz w:val="28"/>
                <w:szCs w:val="28"/>
              </w:rPr>
              <w:t>What equality document did you issue alongside the policy consultation document?</w:t>
            </w:r>
          </w:p>
        </w:tc>
        <w:tc>
          <w:tcPr>
            <w:tcW w:w="2362" w:type="dxa"/>
          </w:tcPr>
          <w:p w14:paraId="517FE459" w14:textId="77777777" w:rsidR="00981502" w:rsidRPr="008D01A7" w:rsidRDefault="00981502" w:rsidP="0081347B">
            <w:pPr>
              <w:spacing w:after="240"/>
              <w:rPr>
                <w:rFonts w:ascii="Arial" w:hAnsi="Arial" w:cs="Arial"/>
                <w:b/>
                <w:sz w:val="28"/>
                <w:szCs w:val="28"/>
              </w:rPr>
            </w:pPr>
            <w:r>
              <w:rPr>
                <w:rFonts w:ascii="Arial" w:hAnsi="Arial" w:cs="Arial"/>
                <w:b/>
                <w:sz w:val="28"/>
                <w:szCs w:val="28"/>
              </w:rPr>
              <w:t>Which Section 75 groups did you consult with?</w:t>
            </w:r>
          </w:p>
        </w:tc>
        <w:tc>
          <w:tcPr>
            <w:tcW w:w="2362" w:type="dxa"/>
          </w:tcPr>
          <w:p w14:paraId="3268169B" w14:textId="77777777" w:rsidR="00981502" w:rsidRDefault="00981502" w:rsidP="0081347B">
            <w:pPr>
              <w:spacing w:after="240"/>
              <w:rPr>
                <w:rFonts w:ascii="Arial" w:hAnsi="Arial" w:cs="Arial"/>
                <w:b/>
                <w:sz w:val="28"/>
                <w:szCs w:val="28"/>
              </w:rPr>
            </w:pPr>
            <w:r w:rsidRPr="008D01A7">
              <w:rPr>
                <w:rFonts w:ascii="Arial" w:hAnsi="Arial" w:cs="Arial"/>
                <w:b/>
                <w:sz w:val="28"/>
                <w:szCs w:val="28"/>
              </w:rPr>
              <w:t>What consultation methods did you use?</w:t>
            </w:r>
          </w:p>
          <w:p w14:paraId="5E37FDD7" w14:textId="77777777" w:rsidR="00EC7369" w:rsidRDefault="00EC7369" w:rsidP="0081347B">
            <w:pPr>
              <w:spacing w:after="240"/>
              <w:rPr>
                <w:rFonts w:ascii="Arial" w:hAnsi="Arial" w:cs="Arial"/>
                <w:b/>
                <w:sz w:val="28"/>
                <w:szCs w:val="28"/>
              </w:rPr>
            </w:pPr>
            <w:r>
              <w:rPr>
                <w:rFonts w:ascii="Arial" w:hAnsi="Arial" w:cs="Arial"/>
                <w:b/>
                <w:sz w:val="28"/>
                <w:szCs w:val="28"/>
              </w:rPr>
              <w:t>AND</w:t>
            </w:r>
          </w:p>
          <w:p w14:paraId="25121087" w14:textId="77777777" w:rsidR="00981502" w:rsidRPr="0029462F" w:rsidRDefault="00981502" w:rsidP="00981502">
            <w:pPr>
              <w:spacing w:after="240"/>
              <w:rPr>
                <w:rFonts w:ascii="Arial" w:hAnsi="Arial" w:cs="Arial"/>
                <w:sz w:val="28"/>
                <w:szCs w:val="28"/>
              </w:rPr>
            </w:pPr>
            <w:r w:rsidRPr="008D01A7">
              <w:rPr>
                <w:rFonts w:ascii="Arial" w:hAnsi="Arial" w:cs="Arial"/>
                <w:b/>
                <w:sz w:val="28"/>
                <w:szCs w:val="28"/>
              </w:rPr>
              <w:t xml:space="preserve">Which of </w:t>
            </w:r>
            <w:r>
              <w:rPr>
                <w:rFonts w:ascii="Arial" w:hAnsi="Arial" w:cs="Arial"/>
                <w:b/>
                <w:sz w:val="28"/>
                <w:szCs w:val="28"/>
              </w:rPr>
              <w:t xml:space="preserve">these </w:t>
            </w:r>
            <w:r w:rsidRPr="008D01A7">
              <w:rPr>
                <w:rFonts w:ascii="Arial" w:hAnsi="Arial" w:cs="Arial"/>
                <w:b/>
                <w:sz w:val="28"/>
                <w:szCs w:val="28"/>
              </w:rPr>
              <w:t>drew the greatest number of responses from consultees?</w:t>
            </w:r>
            <w:r>
              <w:rPr>
                <w:rFonts w:ascii="Arial" w:hAnsi="Arial" w:cs="Arial"/>
                <w:b/>
                <w:sz w:val="28"/>
                <w:szCs w:val="28"/>
              </w:rPr>
              <w:t xml:space="preserve"> </w:t>
            </w:r>
          </w:p>
        </w:tc>
        <w:tc>
          <w:tcPr>
            <w:tcW w:w="3843" w:type="dxa"/>
          </w:tcPr>
          <w:p w14:paraId="4110C257" w14:textId="15D8658B" w:rsidR="00907B42" w:rsidRPr="008D01A7" w:rsidRDefault="00907B42" w:rsidP="0081347B">
            <w:pPr>
              <w:spacing w:after="240"/>
              <w:rPr>
                <w:rFonts w:ascii="Arial" w:hAnsi="Arial" w:cs="Arial"/>
                <w:b/>
                <w:sz w:val="28"/>
                <w:szCs w:val="28"/>
              </w:rPr>
            </w:pPr>
            <w:r w:rsidRPr="00907B42">
              <w:rPr>
                <w:rFonts w:ascii="Arial" w:hAnsi="Arial" w:cs="Arial"/>
                <w:b/>
                <w:sz w:val="28"/>
                <w:szCs w:val="28"/>
              </w:rPr>
              <w:t>Please tell us about anything you feel worked particularly well / not so well in this consultation.</w:t>
            </w:r>
          </w:p>
        </w:tc>
      </w:tr>
      <w:tr w:rsidR="00981502" w:rsidRPr="008D01A7" w14:paraId="021152C6" w14:textId="77777777" w:rsidTr="00E129D1">
        <w:tc>
          <w:tcPr>
            <w:tcW w:w="2362" w:type="dxa"/>
          </w:tcPr>
          <w:p w14:paraId="7EE46CB8" w14:textId="75D5149B" w:rsidR="00981502" w:rsidRPr="008D01A7" w:rsidRDefault="00F918C2" w:rsidP="0081347B">
            <w:pPr>
              <w:spacing w:after="240"/>
              <w:rPr>
                <w:rFonts w:ascii="Arial" w:hAnsi="Arial" w:cs="Arial"/>
                <w:sz w:val="28"/>
                <w:szCs w:val="28"/>
              </w:rPr>
            </w:pPr>
            <w:r>
              <w:rPr>
                <w:rFonts w:ascii="Arial" w:hAnsi="Arial" w:cs="Arial"/>
                <w:sz w:val="28"/>
                <w:szCs w:val="28"/>
              </w:rPr>
              <w:t>Equality and Disability Action Plans 2023-28</w:t>
            </w:r>
          </w:p>
        </w:tc>
        <w:tc>
          <w:tcPr>
            <w:tcW w:w="2362" w:type="dxa"/>
          </w:tcPr>
          <w:p w14:paraId="1C2BD68B" w14:textId="4FFE6167" w:rsidR="00E129D1" w:rsidRPr="00E129D1" w:rsidRDefault="00F918C2" w:rsidP="00E129D1">
            <w:pPr>
              <w:spacing w:after="240"/>
              <w:rPr>
                <w:rFonts w:ascii="Arial" w:hAnsi="Arial" w:cs="Arial"/>
                <w:sz w:val="28"/>
                <w:szCs w:val="28"/>
              </w:rPr>
            </w:pPr>
            <w:r>
              <w:rPr>
                <w:rFonts w:ascii="Arial" w:hAnsi="Arial" w:cs="Arial"/>
                <w:sz w:val="28"/>
                <w:szCs w:val="28"/>
              </w:rPr>
              <w:fldChar w:fldCharType="begin">
                <w:ffData>
                  <w:name w:val="Check2"/>
                  <w:enabled/>
                  <w:calcOnExit w:val="0"/>
                  <w:checkBox>
                    <w:sizeAuto/>
                    <w:default w:val="1"/>
                  </w:checkBox>
                </w:ffData>
              </w:fldChar>
            </w:r>
            <w:r>
              <w:rPr>
                <w:rFonts w:ascii="Arial" w:hAnsi="Arial" w:cs="Arial"/>
                <w:sz w:val="28"/>
                <w:szCs w:val="28"/>
              </w:rPr>
              <w:instrText xml:space="preserve"> </w:instrText>
            </w:r>
            <w:bookmarkStart w:id="4" w:name="Check2"/>
            <w:r>
              <w:rPr>
                <w:rFonts w:ascii="Arial" w:hAnsi="Arial" w:cs="Arial"/>
                <w:sz w:val="28"/>
                <w:szCs w:val="28"/>
              </w:rPr>
              <w:instrText xml:space="preserve">FORMCHECKBOX </w:instrText>
            </w:r>
            <w:r w:rsidR="00C9295C">
              <w:rPr>
                <w:rFonts w:ascii="Arial" w:hAnsi="Arial" w:cs="Arial"/>
                <w:sz w:val="28"/>
                <w:szCs w:val="28"/>
              </w:rPr>
            </w:r>
            <w:r w:rsidR="00C9295C">
              <w:rPr>
                <w:rFonts w:ascii="Arial" w:hAnsi="Arial" w:cs="Arial"/>
                <w:sz w:val="28"/>
                <w:szCs w:val="28"/>
              </w:rPr>
              <w:fldChar w:fldCharType="separate"/>
            </w:r>
            <w:r>
              <w:rPr>
                <w:rFonts w:ascii="Arial" w:hAnsi="Arial" w:cs="Arial"/>
                <w:sz w:val="28"/>
                <w:szCs w:val="28"/>
              </w:rPr>
              <w:fldChar w:fldCharType="end"/>
            </w:r>
            <w:bookmarkEnd w:id="4"/>
            <w:r w:rsidR="00E129D1" w:rsidRPr="00E129D1">
              <w:rPr>
                <w:rFonts w:ascii="Arial" w:hAnsi="Arial" w:cs="Arial"/>
                <w:sz w:val="28"/>
                <w:szCs w:val="28"/>
              </w:rPr>
              <w:t xml:space="preserve"> Screening template</w:t>
            </w:r>
          </w:p>
          <w:p w14:paraId="58D2442C" w14:textId="77777777" w:rsidR="00E129D1" w:rsidRPr="00E129D1" w:rsidRDefault="00E129D1" w:rsidP="00E129D1">
            <w:pPr>
              <w:spacing w:after="240"/>
              <w:rPr>
                <w:rFonts w:ascii="Arial" w:hAnsi="Arial" w:cs="Arial"/>
                <w:sz w:val="28"/>
                <w:szCs w:val="28"/>
              </w:rPr>
            </w:pPr>
            <w:r w:rsidRPr="00E129D1">
              <w:rPr>
                <w:rFonts w:ascii="Arial" w:hAnsi="Arial" w:cs="Arial"/>
                <w:sz w:val="28"/>
                <w:szCs w:val="28"/>
              </w:rPr>
              <w:fldChar w:fldCharType="begin">
                <w:ffData>
                  <w:name w:val="Check2"/>
                  <w:enabled/>
                  <w:calcOnExit w:val="0"/>
                  <w:checkBox>
                    <w:sizeAuto/>
                    <w:default w:val="0"/>
                  </w:checkBox>
                </w:ffData>
              </w:fldChar>
            </w:r>
            <w:r w:rsidRPr="00E129D1">
              <w:rPr>
                <w:rFonts w:ascii="Arial" w:hAnsi="Arial" w:cs="Arial"/>
                <w:sz w:val="28"/>
                <w:szCs w:val="28"/>
              </w:rPr>
              <w:instrText xml:space="preserve"> FORMCHECKBOX </w:instrText>
            </w:r>
            <w:r w:rsidR="00C9295C">
              <w:rPr>
                <w:rFonts w:ascii="Arial" w:hAnsi="Arial" w:cs="Arial"/>
                <w:sz w:val="28"/>
                <w:szCs w:val="28"/>
              </w:rPr>
            </w:r>
            <w:r w:rsidR="00C9295C">
              <w:rPr>
                <w:rFonts w:ascii="Arial" w:hAnsi="Arial" w:cs="Arial"/>
                <w:sz w:val="28"/>
                <w:szCs w:val="28"/>
              </w:rPr>
              <w:fldChar w:fldCharType="separate"/>
            </w:r>
            <w:r w:rsidRPr="00E129D1">
              <w:rPr>
                <w:rFonts w:ascii="Arial" w:hAnsi="Arial" w:cs="Arial"/>
                <w:sz w:val="28"/>
                <w:szCs w:val="28"/>
              </w:rPr>
              <w:fldChar w:fldCharType="end"/>
            </w:r>
            <w:r w:rsidRPr="00E129D1">
              <w:rPr>
                <w:rFonts w:ascii="Arial" w:hAnsi="Arial" w:cs="Arial"/>
                <w:sz w:val="28"/>
                <w:szCs w:val="28"/>
              </w:rPr>
              <w:t xml:space="preserve"> EQIA report</w:t>
            </w:r>
          </w:p>
          <w:p w14:paraId="158E363C" w14:textId="77777777" w:rsidR="00981502" w:rsidRPr="008D01A7" w:rsidRDefault="00E129D1" w:rsidP="00E129D1">
            <w:pPr>
              <w:spacing w:after="240"/>
              <w:rPr>
                <w:rFonts w:ascii="Arial" w:hAnsi="Arial" w:cs="Arial"/>
                <w:sz w:val="28"/>
                <w:szCs w:val="28"/>
              </w:rPr>
            </w:pPr>
            <w:r w:rsidRPr="00E129D1">
              <w:rPr>
                <w:rFonts w:ascii="Arial" w:hAnsi="Arial" w:cs="Arial"/>
                <w:sz w:val="28"/>
                <w:szCs w:val="28"/>
              </w:rPr>
              <w:fldChar w:fldCharType="begin">
                <w:ffData>
                  <w:name w:val="Check2"/>
                  <w:enabled/>
                  <w:calcOnExit w:val="0"/>
                  <w:checkBox>
                    <w:sizeAuto/>
                    <w:default w:val="0"/>
                  </w:checkBox>
                </w:ffData>
              </w:fldChar>
            </w:r>
            <w:r w:rsidRPr="00E129D1">
              <w:rPr>
                <w:rFonts w:ascii="Arial" w:hAnsi="Arial" w:cs="Arial"/>
                <w:sz w:val="28"/>
                <w:szCs w:val="28"/>
              </w:rPr>
              <w:instrText xml:space="preserve"> FORMCHECKBOX </w:instrText>
            </w:r>
            <w:r w:rsidR="00C9295C">
              <w:rPr>
                <w:rFonts w:ascii="Arial" w:hAnsi="Arial" w:cs="Arial"/>
                <w:sz w:val="28"/>
                <w:szCs w:val="28"/>
              </w:rPr>
            </w:r>
            <w:r w:rsidR="00C9295C">
              <w:rPr>
                <w:rFonts w:ascii="Arial" w:hAnsi="Arial" w:cs="Arial"/>
                <w:sz w:val="28"/>
                <w:szCs w:val="28"/>
              </w:rPr>
              <w:fldChar w:fldCharType="separate"/>
            </w:r>
            <w:r w:rsidRPr="00E129D1">
              <w:rPr>
                <w:rFonts w:ascii="Arial" w:hAnsi="Arial" w:cs="Arial"/>
                <w:sz w:val="28"/>
                <w:szCs w:val="28"/>
              </w:rPr>
              <w:fldChar w:fldCharType="end"/>
            </w:r>
            <w:r w:rsidRPr="00E129D1">
              <w:rPr>
                <w:rFonts w:ascii="Arial" w:hAnsi="Arial" w:cs="Arial"/>
                <w:sz w:val="28"/>
                <w:szCs w:val="28"/>
              </w:rPr>
              <w:t xml:space="preserve"> none</w:t>
            </w:r>
          </w:p>
        </w:tc>
        <w:tc>
          <w:tcPr>
            <w:tcW w:w="2362" w:type="dxa"/>
          </w:tcPr>
          <w:p w14:paraId="0BC36501" w14:textId="5E41CE20" w:rsidR="00981502" w:rsidRPr="008D01A7" w:rsidRDefault="00E513FD" w:rsidP="0081347B">
            <w:pPr>
              <w:spacing w:after="240"/>
              <w:rPr>
                <w:rFonts w:ascii="Arial" w:hAnsi="Arial" w:cs="Arial"/>
                <w:sz w:val="28"/>
                <w:szCs w:val="28"/>
              </w:rPr>
            </w:pPr>
            <w:r>
              <w:rPr>
                <w:rFonts w:ascii="Arial" w:hAnsi="Arial" w:cs="Arial"/>
                <w:sz w:val="28"/>
                <w:szCs w:val="28"/>
              </w:rPr>
              <w:t>Full Section 75 consultation list</w:t>
            </w:r>
          </w:p>
        </w:tc>
        <w:tc>
          <w:tcPr>
            <w:tcW w:w="2362" w:type="dxa"/>
          </w:tcPr>
          <w:p w14:paraId="71267478" w14:textId="04A2DCEC" w:rsidR="00E513FD" w:rsidRDefault="00E513FD" w:rsidP="0081347B">
            <w:pPr>
              <w:spacing w:after="240"/>
              <w:rPr>
                <w:rFonts w:ascii="Arial" w:hAnsi="Arial" w:cs="Arial"/>
                <w:sz w:val="28"/>
                <w:szCs w:val="28"/>
              </w:rPr>
            </w:pPr>
            <w:r>
              <w:rPr>
                <w:rFonts w:ascii="Arial" w:hAnsi="Arial" w:cs="Arial"/>
                <w:sz w:val="28"/>
                <w:szCs w:val="28"/>
              </w:rPr>
              <w:t>Online questionnaire (greatest number of responses received)</w:t>
            </w:r>
          </w:p>
          <w:p w14:paraId="75CE6711" w14:textId="5F3ACF82" w:rsidR="00E513FD" w:rsidRDefault="00E513FD" w:rsidP="0081347B">
            <w:pPr>
              <w:spacing w:after="240"/>
              <w:rPr>
                <w:rFonts w:ascii="Arial" w:hAnsi="Arial" w:cs="Arial"/>
                <w:sz w:val="28"/>
                <w:szCs w:val="28"/>
              </w:rPr>
            </w:pPr>
            <w:r>
              <w:rPr>
                <w:rFonts w:ascii="Arial" w:hAnsi="Arial" w:cs="Arial"/>
                <w:sz w:val="28"/>
                <w:szCs w:val="28"/>
              </w:rPr>
              <w:t>Free written comments</w:t>
            </w:r>
          </w:p>
          <w:p w14:paraId="1D5D5B82" w14:textId="5A39A973" w:rsidR="00981502" w:rsidRDefault="00E513FD" w:rsidP="0081347B">
            <w:pPr>
              <w:spacing w:after="240"/>
              <w:rPr>
                <w:rFonts w:ascii="Arial" w:hAnsi="Arial" w:cs="Arial"/>
                <w:sz w:val="28"/>
                <w:szCs w:val="28"/>
              </w:rPr>
            </w:pPr>
            <w:r>
              <w:rPr>
                <w:rFonts w:ascii="Arial" w:hAnsi="Arial" w:cs="Arial"/>
                <w:sz w:val="28"/>
                <w:szCs w:val="28"/>
              </w:rPr>
              <w:t>Online events</w:t>
            </w:r>
          </w:p>
          <w:p w14:paraId="62069C98" w14:textId="5CEF99E7" w:rsidR="00E513FD" w:rsidRPr="008D01A7" w:rsidRDefault="00E513FD" w:rsidP="0081347B">
            <w:pPr>
              <w:spacing w:after="240"/>
              <w:rPr>
                <w:rFonts w:ascii="Arial" w:hAnsi="Arial" w:cs="Arial"/>
                <w:sz w:val="28"/>
                <w:szCs w:val="28"/>
              </w:rPr>
            </w:pPr>
            <w:r>
              <w:rPr>
                <w:rFonts w:ascii="Arial" w:hAnsi="Arial" w:cs="Arial"/>
                <w:sz w:val="28"/>
                <w:szCs w:val="28"/>
              </w:rPr>
              <w:t>One-to-one meeting</w:t>
            </w:r>
          </w:p>
        </w:tc>
        <w:tc>
          <w:tcPr>
            <w:tcW w:w="3843" w:type="dxa"/>
          </w:tcPr>
          <w:p w14:paraId="32B26D21" w14:textId="27DAFB27" w:rsidR="00981502" w:rsidRPr="008D01A7" w:rsidRDefault="00E513FD" w:rsidP="0081347B">
            <w:pPr>
              <w:spacing w:after="240"/>
              <w:rPr>
                <w:rFonts w:ascii="Arial" w:hAnsi="Arial" w:cs="Arial"/>
                <w:sz w:val="28"/>
                <w:szCs w:val="28"/>
              </w:rPr>
            </w:pPr>
            <w:r>
              <w:rPr>
                <w:rFonts w:ascii="Arial" w:hAnsi="Arial" w:cs="Arial"/>
                <w:sz w:val="28"/>
                <w:szCs w:val="28"/>
              </w:rPr>
              <w:t xml:space="preserve">Most of those who responded were </w:t>
            </w:r>
            <w:r w:rsidR="00C53F9F">
              <w:rPr>
                <w:rFonts w:ascii="Arial" w:hAnsi="Arial" w:cs="Arial"/>
                <w:sz w:val="28"/>
                <w:szCs w:val="28"/>
              </w:rPr>
              <w:t xml:space="preserve">either </w:t>
            </w:r>
            <w:r>
              <w:rPr>
                <w:rFonts w:ascii="Arial" w:hAnsi="Arial" w:cs="Arial"/>
                <w:sz w:val="28"/>
                <w:szCs w:val="28"/>
              </w:rPr>
              <w:t xml:space="preserve">from professional organisations </w:t>
            </w:r>
            <w:r w:rsidR="00C53F9F">
              <w:rPr>
                <w:rFonts w:ascii="Arial" w:hAnsi="Arial" w:cs="Arial"/>
                <w:sz w:val="28"/>
                <w:szCs w:val="28"/>
              </w:rPr>
              <w:t xml:space="preserve">(such as the Royal Colleges) or </w:t>
            </w:r>
            <w:r>
              <w:rPr>
                <w:rFonts w:ascii="Arial" w:hAnsi="Arial" w:cs="Arial"/>
                <w:sz w:val="28"/>
                <w:szCs w:val="28"/>
              </w:rPr>
              <w:t>staf</w:t>
            </w:r>
            <w:r w:rsidR="00C53F9F">
              <w:rPr>
                <w:rFonts w:ascii="Arial" w:hAnsi="Arial" w:cs="Arial"/>
                <w:sz w:val="28"/>
                <w:szCs w:val="28"/>
              </w:rPr>
              <w:t>f members. Only very few Section 75 voluntary sector organisations engaged with us</w:t>
            </w:r>
            <w:r w:rsidR="00944172">
              <w:rPr>
                <w:rFonts w:ascii="Arial" w:hAnsi="Arial" w:cs="Arial"/>
                <w:sz w:val="28"/>
                <w:szCs w:val="28"/>
              </w:rPr>
              <w:t>, possibly reflecting their significantly</w:t>
            </w:r>
            <w:r w:rsidR="00C53F9F">
              <w:rPr>
                <w:rFonts w:ascii="Arial" w:hAnsi="Arial" w:cs="Arial"/>
                <w:sz w:val="28"/>
                <w:szCs w:val="28"/>
              </w:rPr>
              <w:t xml:space="preserve"> reduced capacity </w:t>
            </w:r>
            <w:r w:rsidR="00944172">
              <w:rPr>
                <w:rFonts w:ascii="Arial" w:hAnsi="Arial" w:cs="Arial"/>
                <w:sz w:val="28"/>
                <w:szCs w:val="28"/>
              </w:rPr>
              <w:t>to do so</w:t>
            </w:r>
            <w:r w:rsidR="00C53F9F">
              <w:rPr>
                <w:rFonts w:ascii="Arial" w:hAnsi="Arial" w:cs="Arial"/>
                <w:sz w:val="28"/>
                <w:szCs w:val="28"/>
              </w:rPr>
              <w:t>.</w:t>
            </w:r>
          </w:p>
        </w:tc>
      </w:tr>
      <w:tr w:rsidR="00F918C2" w:rsidRPr="008D01A7" w14:paraId="57C5EBD9" w14:textId="77777777" w:rsidTr="00E129D1">
        <w:tc>
          <w:tcPr>
            <w:tcW w:w="2362" w:type="dxa"/>
          </w:tcPr>
          <w:p w14:paraId="16FDF57D" w14:textId="77777777" w:rsidR="00F918C2" w:rsidRPr="008D01A7" w:rsidRDefault="00F918C2" w:rsidP="0081347B">
            <w:pPr>
              <w:spacing w:after="240"/>
              <w:rPr>
                <w:rFonts w:ascii="Arial" w:hAnsi="Arial" w:cs="Arial"/>
                <w:sz w:val="28"/>
                <w:szCs w:val="28"/>
              </w:rPr>
            </w:pPr>
          </w:p>
        </w:tc>
        <w:tc>
          <w:tcPr>
            <w:tcW w:w="2362" w:type="dxa"/>
          </w:tcPr>
          <w:p w14:paraId="6394B475" w14:textId="77777777" w:rsidR="00F918C2" w:rsidRPr="00E129D1" w:rsidRDefault="00F918C2" w:rsidP="00F918C2">
            <w:pPr>
              <w:spacing w:after="240"/>
              <w:rPr>
                <w:rFonts w:ascii="Arial" w:hAnsi="Arial" w:cs="Arial"/>
                <w:sz w:val="28"/>
                <w:szCs w:val="28"/>
              </w:rPr>
            </w:pPr>
            <w:r w:rsidRPr="00E129D1">
              <w:rPr>
                <w:rFonts w:ascii="Arial" w:hAnsi="Arial" w:cs="Arial"/>
                <w:sz w:val="28"/>
                <w:szCs w:val="28"/>
              </w:rPr>
              <w:fldChar w:fldCharType="begin">
                <w:ffData>
                  <w:name w:val="Check2"/>
                  <w:enabled/>
                  <w:calcOnExit w:val="0"/>
                  <w:checkBox>
                    <w:sizeAuto/>
                    <w:default w:val="0"/>
                  </w:checkBox>
                </w:ffData>
              </w:fldChar>
            </w:r>
            <w:r w:rsidRPr="00E129D1">
              <w:rPr>
                <w:rFonts w:ascii="Arial" w:hAnsi="Arial" w:cs="Arial"/>
                <w:sz w:val="28"/>
                <w:szCs w:val="28"/>
              </w:rPr>
              <w:instrText xml:space="preserve"> FORMCHECKBOX </w:instrText>
            </w:r>
            <w:r w:rsidR="00C9295C">
              <w:rPr>
                <w:rFonts w:ascii="Arial" w:hAnsi="Arial" w:cs="Arial"/>
                <w:sz w:val="28"/>
                <w:szCs w:val="28"/>
              </w:rPr>
            </w:r>
            <w:r w:rsidR="00C9295C">
              <w:rPr>
                <w:rFonts w:ascii="Arial" w:hAnsi="Arial" w:cs="Arial"/>
                <w:sz w:val="28"/>
                <w:szCs w:val="28"/>
              </w:rPr>
              <w:fldChar w:fldCharType="separate"/>
            </w:r>
            <w:r w:rsidRPr="00E129D1">
              <w:rPr>
                <w:rFonts w:ascii="Arial" w:hAnsi="Arial" w:cs="Arial"/>
                <w:sz w:val="28"/>
                <w:szCs w:val="28"/>
              </w:rPr>
              <w:fldChar w:fldCharType="end"/>
            </w:r>
            <w:r w:rsidRPr="00E129D1">
              <w:rPr>
                <w:rFonts w:ascii="Arial" w:hAnsi="Arial" w:cs="Arial"/>
                <w:sz w:val="28"/>
                <w:szCs w:val="28"/>
              </w:rPr>
              <w:t xml:space="preserve"> Screening template</w:t>
            </w:r>
          </w:p>
          <w:p w14:paraId="5ADBCA8A" w14:textId="77777777" w:rsidR="00F918C2" w:rsidRPr="00E129D1" w:rsidRDefault="00F918C2" w:rsidP="00F918C2">
            <w:pPr>
              <w:spacing w:after="240"/>
              <w:rPr>
                <w:rFonts w:ascii="Arial" w:hAnsi="Arial" w:cs="Arial"/>
                <w:sz w:val="28"/>
                <w:szCs w:val="28"/>
              </w:rPr>
            </w:pPr>
            <w:r w:rsidRPr="00E129D1">
              <w:rPr>
                <w:rFonts w:ascii="Arial" w:hAnsi="Arial" w:cs="Arial"/>
                <w:sz w:val="28"/>
                <w:szCs w:val="28"/>
              </w:rPr>
              <w:fldChar w:fldCharType="begin">
                <w:ffData>
                  <w:name w:val="Check2"/>
                  <w:enabled/>
                  <w:calcOnExit w:val="0"/>
                  <w:checkBox>
                    <w:sizeAuto/>
                    <w:default w:val="0"/>
                  </w:checkBox>
                </w:ffData>
              </w:fldChar>
            </w:r>
            <w:r w:rsidRPr="00E129D1">
              <w:rPr>
                <w:rFonts w:ascii="Arial" w:hAnsi="Arial" w:cs="Arial"/>
                <w:sz w:val="28"/>
                <w:szCs w:val="28"/>
              </w:rPr>
              <w:instrText xml:space="preserve"> FORMCHECKBOX </w:instrText>
            </w:r>
            <w:r w:rsidR="00C9295C">
              <w:rPr>
                <w:rFonts w:ascii="Arial" w:hAnsi="Arial" w:cs="Arial"/>
                <w:sz w:val="28"/>
                <w:szCs w:val="28"/>
              </w:rPr>
            </w:r>
            <w:r w:rsidR="00C9295C">
              <w:rPr>
                <w:rFonts w:ascii="Arial" w:hAnsi="Arial" w:cs="Arial"/>
                <w:sz w:val="28"/>
                <w:szCs w:val="28"/>
              </w:rPr>
              <w:fldChar w:fldCharType="separate"/>
            </w:r>
            <w:r w:rsidRPr="00E129D1">
              <w:rPr>
                <w:rFonts w:ascii="Arial" w:hAnsi="Arial" w:cs="Arial"/>
                <w:sz w:val="28"/>
                <w:szCs w:val="28"/>
              </w:rPr>
              <w:fldChar w:fldCharType="end"/>
            </w:r>
            <w:r w:rsidRPr="00E129D1">
              <w:rPr>
                <w:rFonts w:ascii="Arial" w:hAnsi="Arial" w:cs="Arial"/>
                <w:sz w:val="28"/>
                <w:szCs w:val="28"/>
              </w:rPr>
              <w:t xml:space="preserve"> EQIA report</w:t>
            </w:r>
          </w:p>
          <w:p w14:paraId="27BF6A31" w14:textId="3CF5E866" w:rsidR="00F918C2" w:rsidRPr="00E129D1" w:rsidRDefault="00F918C2" w:rsidP="00F918C2">
            <w:pPr>
              <w:spacing w:after="240"/>
              <w:rPr>
                <w:rFonts w:ascii="Arial" w:hAnsi="Arial" w:cs="Arial"/>
                <w:sz w:val="28"/>
                <w:szCs w:val="28"/>
              </w:rPr>
            </w:pPr>
            <w:r w:rsidRPr="00E129D1">
              <w:rPr>
                <w:rFonts w:ascii="Arial" w:hAnsi="Arial" w:cs="Arial"/>
                <w:sz w:val="28"/>
                <w:szCs w:val="28"/>
              </w:rPr>
              <w:fldChar w:fldCharType="begin">
                <w:ffData>
                  <w:name w:val="Check2"/>
                  <w:enabled/>
                  <w:calcOnExit w:val="0"/>
                  <w:checkBox>
                    <w:sizeAuto/>
                    <w:default w:val="0"/>
                  </w:checkBox>
                </w:ffData>
              </w:fldChar>
            </w:r>
            <w:r w:rsidRPr="00E129D1">
              <w:rPr>
                <w:rFonts w:ascii="Arial" w:hAnsi="Arial" w:cs="Arial"/>
                <w:sz w:val="28"/>
                <w:szCs w:val="28"/>
              </w:rPr>
              <w:instrText xml:space="preserve"> FORMCHECKBOX </w:instrText>
            </w:r>
            <w:r w:rsidR="00C9295C">
              <w:rPr>
                <w:rFonts w:ascii="Arial" w:hAnsi="Arial" w:cs="Arial"/>
                <w:sz w:val="28"/>
                <w:szCs w:val="28"/>
              </w:rPr>
            </w:r>
            <w:r w:rsidR="00C9295C">
              <w:rPr>
                <w:rFonts w:ascii="Arial" w:hAnsi="Arial" w:cs="Arial"/>
                <w:sz w:val="28"/>
                <w:szCs w:val="28"/>
              </w:rPr>
              <w:fldChar w:fldCharType="separate"/>
            </w:r>
            <w:r w:rsidRPr="00E129D1">
              <w:rPr>
                <w:rFonts w:ascii="Arial" w:hAnsi="Arial" w:cs="Arial"/>
                <w:sz w:val="28"/>
                <w:szCs w:val="28"/>
              </w:rPr>
              <w:fldChar w:fldCharType="end"/>
            </w:r>
            <w:r w:rsidRPr="00E129D1">
              <w:rPr>
                <w:rFonts w:ascii="Arial" w:hAnsi="Arial" w:cs="Arial"/>
                <w:sz w:val="28"/>
                <w:szCs w:val="28"/>
              </w:rPr>
              <w:t xml:space="preserve"> none</w:t>
            </w:r>
          </w:p>
        </w:tc>
        <w:tc>
          <w:tcPr>
            <w:tcW w:w="2362" w:type="dxa"/>
          </w:tcPr>
          <w:p w14:paraId="7559B2F6" w14:textId="77777777" w:rsidR="00F918C2" w:rsidRPr="008D01A7" w:rsidRDefault="00F918C2" w:rsidP="0081347B">
            <w:pPr>
              <w:spacing w:after="240"/>
              <w:rPr>
                <w:rFonts w:ascii="Arial" w:hAnsi="Arial" w:cs="Arial"/>
                <w:sz w:val="28"/>
                <w:szCs w:val="28"/>
              </w:rPr>
            </w:pPr>
          </w:p>
        </w:tc>
        <w:tc>
          <w:tcPr>
            <w:tcW w:w="2362" w:type="dxa"/>
          </w:tcPr>
          <w:p w14:paraId="0D338D6B" w14:textId="77777777" w:rsidR="00F918C2" w:rsidRPr="008D01A7" w:rsidRDefault="00F918C2" w:rsidP="0081347B">
            <w:pPr>
              <w:spacing w:after="240"/>
              <w:rPr>
                <w:rFonts w:ascii="Arial" w:hAnsi="Arial" w:cs="Arial"/>
                <w:sz w:val="28"/>
                <w:szCs w:val="28"/>
              </w:rPr>
            </w:pPr>
          </w:p>
        </w:tc>
        <w:tc>
          <w:tcPr>
            <w:tcW w:w="3843" w:type="dxa"/>
          </w:tcPr>
          <w:p w14:paraId="0DC4F3B4" w14:textId="77777777" w:rsidR="00F918C2" w:rsidRPr="008D01A7" w:rsidRDefault="00F918C2" w:rsidP="0081347B">
            <w:pPr>
              <w:spacing w:after="240"/>
              <w:rPr>
                <w:rFonts w:ascii="Arial" w:hAnsi="Arial" w:cs="Arial"/>
                <w:sz w:val="28"/>
                <w:szCs w:val="28"/>
              </w:rPr>
            </w:pPr>
          </w:p>
        </w:tc>
      </w:tr>
    </w:tbl>
    <w:p w14:paraId="6DA129DA" w14:textId="77777777" w:rsidR="00C4556E" w:rsidRDefault="00C4556E" w:rsidP="00C4556E">
      <w:pPr>
        <w:spacing w:before="120" w:after="120"/>
        <w:rPr>
          <w:rFonts w:ascii="Arial" w:hAnsi="Arial" w:cs="Arial"/>
          <w:b/>
          <w:sz w:val="28"/>
          <w:szCs w:val="28"/>
          <w:highlight w:val="yellow"/>
        </w:rPr>
      </w:pPr>
    </w:p>
    <w:p w14:paraId="5ACF8BAE" w14:textId="77777777" w:rsidR="00C4556E" w:rsidRDefault="00C4556E" w:rsidP="00C4556E">
      <w:pPr>
        <w:spacing w:before="120" w:after="120"/>
        <w:rPr>
          <w:rFonts w:ascii="Arial" w:hAnsi="Arial" w:cs="Arial"/>
          <w:b/>
          <w:sz w:val="28"/>
          <w:szCs w:val="28"/>
          <w:highlight w:val="yellow"/>
        </w:rPr>
        <w:sectPr w:rsidR="00C4556E" w:rsidSect="00DC3D84">
          <w:pgSz w:w="16840" w:h="11907" w:orient="landscape" w:code="9"/>
          <w:pgMar w:top="1134" w:right="1440" w:bottom="1440" w:left="1440" w:header="709" w:footer="709" w:gutter="0"/>
          <w:cols w:space="708"/>
          <w:docGrid w:linePitch="360"/>
        </w:sectPr>
      </w:pPr>
    </w:p>
    <w:p w14:paraId="672E69F3" w14:textId="77777777" w:rsidR="00341BAF" w:rsidRPr="00341BAF" w:rsidRDefault="00341BAF" w:rsidP="00341BAF">
      <w:pPr>
        <w:spacing w:before="120" w:after="120"/>
        <w:rPr>
          <w:rFonts w:ascii="Arial" w:hAnsi="Arial" w:cs="Arial"/>
          <w:b/>
          <w:sz w:val="28"/>
          <w:szCs w:val="28"/>
        </w:rPr>
      </w:pPr>
      <w:r>
        <w:rPr>
          <w:rFonts w:ascii="Arial" w:hAnsi="Arial" w:cs="Arial"/>
          <w:b/>
          <w:sz w:val="28"/>
          <w:szCs w:val="28"/>
        </w:rPr>
        <w:lastRenderedPageBreak/>
        <w:t>(ECNI Q21</w:t>
      </w:r>
      <w:r w:rsidR="0071266F">
        <w:rPr>
          <w:rFonts w:ascii="Arial" w:hAnsi="Arial" w:cs="Arial"/>
          <w:b/>
          <w:sz w:val="28"/>
          <w:szCs w:val="28"/>
        </w:rPr>
        <w:t>, 26</w:t>
      </w:r>
      <w:r>
        <w:rPr>
          <w:rFonts w:ascii="Arial" w:hAnsi="Arial" w:cs="Arial"/>
          <w:b/>
          <w:sz w:val="28"/>
          <w:szCs w:val="28"/>
        </w:rPr>
        <w:t>)</w:t>
      </w:r>
    </w:p>
    <w:p w14:paraId="7AA38403" w14:textId="77777777" w:rsidR="008C270E" w:rsidRPr="0029141E" w:rsidRDefault="008C270E" w:rsidP="0029141E">
      <w:pPr>
        <w:pStyle w:val="ListParagraph"/>
        <w:numPr>
          <w:ilvl w:val="0"/>
          <w:numId w:val="15"/>
        </w:numPr>
        <w:spacing w:before="120" w:after="120"/>
        <w:rPr>
          <w:rFonts w:ascii="Arial" w:hAnsi="Arial" w:cs="Arial"/>
          <w:color w:val="7030A0"/>
          <w:sz w:val="28"/>
          <w:szCs w:val="28"/>
        </w:rPr>
      </w:pPr>
      <w:r w:rsidRPr="0029141E">
        <w:rPr>
          <w:rFonts w:ascii="Arial" w:hAnsi="Arial" w:cs="Arial"/>
          <w:color w:val="7030A0"/>
          <w:sz w:val="28"/>
          <w:szCs w:val="28"/>
        </w:rPr>
        <w:t>In analysing monitoring information gathered, was any action taken to change/review any policies?</w:t>
      </w:r>
    </w:p>
    <w:p w14:paraId="6E0C6724" w14:textId="3D1B448E" w:rsidR="008C270E" w:rsidRPr="0029141E" w:rsidRDefault="008C270E" w:rsidP="00AA33A7">
      <w:pPr>
        <w:spacing w:before="120" w:after="120"/>
        <w:ind w:left="426"/>
        <w:rPr>
          <w:rFonts w:ascii="Arial" w:hAnsi="Arial" w:cs="Arial"/>
          <w:color w:val="7030A0"/>
          <w:sz w:val="28"/>
          <w:szCs w:val="28"/>
        </w:rPr>
      </w:pPr>
      <w:r w:rsidRPr="00A701BD">
        <w:rPr>
          <w:rFonts w:ascii="Arial" w:hAnsi="Arial" w:cs="Arial"/>
          <w:color w:val="7030A0"/>
          <w:sz w:val="28"/>
          <w:szCs w:val="28"/>
        </w:rPr>
        <w:t>Not applicable</w:t>
      </w:r>
      <w:r w:rsidRPr="0029141E">
        <w:rPr>
          <w:rFonts w:ascii="Arial" w:hAnsi="Arial" w:cs="Arial"/>
          <w:color w:val="7030A0"/>
          <w:sz w:val="28"/>
          <w:szCs w:val="28"/>
        </w:rPr>
        <w:t xml:space="preserve"> </w:t>
      </w:r>
    </w:p>
    <w:p w14:paraId="3B9F817F" w14:textId="5D9BC813" w:rsidR="0081347B" w:rsidRDefault="0081347B" w:rsidP="00A475A4">
      <w:pPr>
        <w:spacing w:before="120" w:after="120"/>
        <w:rPr>
          <w:rFonts w:ascii="Arial" w:hAnsi="Arial" w:cs="Arial"/>
          <w:b/>
          <w:sz w:val="28"/>
          <w:szCs w:val="28"/>
        </w:rPr>
      </w:pPr>
    </w:p>
    <w:p w14:paraId="3C57708C" w14:textId="5E14644A" w:rsidR="00956AFE" w:rsidRDefault="00956AFE" w:rsidP="00A475A4">
      <w:pPr>
        <w:spacing w:before="120" w:after="120"/>
        <w:rPr>
          <w:rFonts w:ascii="Arial" w:hAnsi="Arial" w:cs="Arial"/>
          <w:b/>
          <w:sz w:val="28"/>
          <w:szCs w:val="28"/>
        </w:rPr>
      </w:pPr>
    </w:p>
    <w:p w14:paraId="4A07077D" w14:textId="77777777" w:rsidR="00956AFE" w:rsidRPr="003246A8" w:rsidRDefault="00956AFE" w:rsidP="00956AFE">
      <w:pPr>
        <w:spacing w:before="120" w:after="120"/>
        <w:rPr>
          <w:rFonts w:ascii="Arial" w:hAnsi="Arial" w:cs="Arial"/>
          <w:b/>
          <w:sz w:val="28"/>
          <w:szCs w:val="28"/>
        </w:rPr>
      </w:pPr>
      <w:r>
        <w:rPr>
          <w:rFonts w:ascii="Arial" w:hAnsi="Arial" w:cs="Arial"/>
          <w:b/>
          <w:sz w:val="28"/>
          <w:szCs w:val="28"/>
        </w:rPr>
        <w:t>(ECNI Q22)</w:t>
      </w:r>
    </w:p>
    <w:p w14:paraId="0AB72546" w14:textId="77777777" w:rsidR="00956AFE" w:rsidRPr="00AA33A7" w:rsidRDefault="00956AFE" w:rsidP="00956AFE">
      <w:pPr>
        <w:pStyle w:val="ListParagraph"/>
        <w:numPr>
          <w:ilvl w:val="0"/>
          <w:numId w:val="15"/>
        </w:numPr>
        <w:spacing w:before="120" w:after="120"/>
        <w:rPr>
          <w:rFonts w:ascii="Arial" w:hAnsi="Arial" w:cs="Arial"/>
          <w:color w:val="7030A0"/>
          <w:sz w:val="28"/>
          <w:szCs w:val="28"/>
        </w:rPr>
      </w:pPr>
      <w:r w:rsidRPr="0029141E">
        <w:rPr>
          <w:rFonts w:ascii="Arial" w:hAnsi="Arial" w:cs="Arial"/>
          <w:color w:val="7030A0"/>
          <w:sz w:val="28"/>
          <w:szCs w:val="28"/>
        </w:rPr>
        <w:t xml:space="preserve">Please provide any details or examples of where the monitoring of policies, during the </w:t>
      </w:r>
      <w:r>
        <w:rPr>
          <w:rFonts w:ascii="Arial" w:hAnsi="Arial" w:cs="Arial"/>
          <w:color w:val="7030A0"/>
          <w:sz w:val="28"/>
          <w:szCs w:val="28"/>
        </w:rPr>
        <w:t>2023-24</w:t>
      </w:r>
      <w:r w:rsidRPr="0029141E">
        <w:rPr>
          <w:rFonts w:ascii="Arial" w:hAnsi="Arial" w:cs="Arial"/>
          <w:color w:val="7030A0"/>
          <w:sz w:val="28"/>
          <w:szCs w:val="28"/>
        </w:rPr>
        <w:t xml:space="preserve"> reporting period, has shown changes to differential/adverse impacts previously assessed:</w:t>
      </w:r>
      <w:r>
        <w:rPr>
          <w:rFonts w:ascii="Arial" w:hAnsi="Arial" w:cs="Arial"/>
          <w:color w:val="7030A0"/>
          <w:sz w:val="28"/>
          <w:szCs w:val="28"/>
        </w:rPr>
        <w:t xml:space="preserve"> None reported</w:t>
      </w:r>
    </w:p>
    <w:p w14:paraId="4F58617E" w14:textId="77777777" w:rsidR="00956AFE" w:rsidRDefault="00956AFE" w:rsidP="00A475A4">
      <w:pPr>
        <w:spacing w:before="120" w:after="120"/>
        <w:rPr>
          <w:rFonts w:ascii="Arial" w:hAnsi="Arial" w:cs="Arial"/>
          <w:b/>
          <w:sz w:val="28"/>
          <w:szCs w:val="28"/>
        </w:rPr>
        <w:sectPr w:rsidR="00956AFE" w:rsidSect="006E47C9">
          <w:pgSz w:w="11907" w:h="16840" w:code="9"/>
          <w:pgMar w:top="1440" w:right="1440" w:bottom="1440" w:left="1134" w:header="709" w:footer="709" w:gutter="0"/>
          <w:cols w:space="708"/>
          <w:docGrid w:linePitch="360"/>
        </w:sectPr>
      </w:pPr>
    </w:p>
    <w:p w14:paraId="1BEE128F" w14:textId="77777777" w:rsidR="00D0635A" w:rsidRDefault="00D0635A" w:rsidP="00360EB4">
      <w:pPr>
        <w:spacing w:before="120" w:after="120"/>
        <w:rPr>
          <w:rFonts w:ascii="Arial" w:hAnsi="Arial" w:cs="Arial"/>
          <w:b/>
          <w:sz w:val="28"/>
          <w:szCs w:val="28"/>
        </w:rPr>
      </w:pPr>
    </w:p>
    <w:p w14:paraId="120BBF06" w14:textId="0F336FF0" w:rsidR="003246A8" w:rsidRPr="003246A8" w:rsidRDefault="00956AFE" w:rsidP="003246A8">
      <w:pPr>
        <w:spacing w:before="120" w:after="120"/>
        <w:rPr>
          <w:rFonts w:ascii="Arial" w:hAnsi="Arial" w:cs="Arial"/>
          <w:b/>
          <w:sz w:val="28"/>
          <w:szCs w:val="28"/>
        </w:rPr>
      </w:pPr>
      <w:r>
        <w:rPr>
          <w:rFonts w:ascii="Arial" w:hAnsi="Arial" w:cs="Arial"/>
          <w:b/>
          <w:sz w:val="28"/>
          <w:szCs w:val="28"/>
        </w:rPr>
        <w:t xml:space="preserve"> </w:t>
      </w:r>
      <w:r w:rsidR="003246A8">
        <w:rPr>
          <w:rFonts w:ascii="Arial" w:hAnsi="Arial" w:cs="Arial"/>
          <w:b/>
          <w:sz w:val="28"/>
          <w:szCs w:val="28"/>
        </w:rPr>
        <w:t>(ECNI Q25)</w:t>
      </w:r>
    </w:p>
    <w:p w14:paraId="67AC0A84" w14:textId="77777777" w:rsidR="00783D98" w:rsidRPr="0029141E" w:rsidRDefault="00783D98" w:rsidP="0029141E">
      <w:pPr>
        <w:pStyle w:val="ListParagraph"/>
        <w:numPr>
          <w:ilvl w:val="0"/>
          <w:numId w:val="15"/>
        </w:numPr>
        <w:spacing w:before="120" w:after="120"/>
        <w:rPr>
          <w:rFonts w:ascii="Arial" w:hAnsi="Arial" w:cs="Arial"/>
          <w:color w:val="7030A0"/>
          <w:sz w:val="28"/>
          <w:szCs w:val="28"/>
        </w:rPr>
      </w:pPr>
      <w:r w:rsidRPr="0029141E">
        <w:rPr>
          <w:rFonts w:ascii="Arial" w:hAnsi="Arial" w:cs="Arial"/>
          <w:color w:val="7030A0"/>
          <w:sz w:val="28"/>
          <w:szCs w:val="28"/>
        </w:rPr>
        <w:t>Please provide any examples of relevant training shown to have worked well, in that participants have achieved the necessary skills and knowledge to achieve the stated objectives:</w:t>
      </w:r>
    </w:p>
    <w:p w14:paraId="4E1C52C7" w14:textId="77777777" w:rsidR="002475B6" w:rsidRDefault="004E22BE" w:rsidP="00A7096E">
      <w:pPr>
        <w:rPr>
          <w:rFonts w:ascii="Arial" w:eastAsia="Times New Roman" w:hAnsi="Arial" w:cs="Times New Roman"/>
          <w:sz w:val="28"/>
          <w:szCs w:val="28"/>
          <w:lang w:eastAsia="en-US"/>
        </w:rPr>
      </w:pPr>
      <w:r w:rsidRPr="004E22BE">
        <w:rPr>
          <w:rFonts w:ascii="Arial" w:eastAsia="Times New Roman" w:hAnsi="Arial" w:cs="Times New Roman"/>
          <w:sz w:val="28"/>
          <w:szCs w:val="28"/>
          <w:lang w:eastAsia="en-US"/>
        </w:rPr>
        <w:t>The organisation avails of the joint Section 75 training programme that is coordinated and delivered by the BSO Equality Unit for staff across all 11 partner organisations. The following statistics thus relate to the evaluations undertaken by all participants for the</w:t>
      </w:r>
      <w:r>
        <w:rPr>
          <w:rFonts w:ascii="Arial" w:eastAsia="Times New Roman" w:hAnsi="Arial" w:cs="Times New Roman"/>
          <w:sz w:val="28"/>
          <w:szCs w:val="28"/>
          <w:lang w:eastAsia="en-US"/>
        </w:rPr>
        <w:t xml:space="preserve"> training:</w:t>
      </w:r>
    </w:p>
    <w:p w14:paraId="2FA07A8E" w14:textId="77777777" w:rsidR="00712350" w:rsidRPr="00145F94" w:rsidRDefault="00712350" w:rsidP="00712350">
      <w:pPr>
        <w:rPr>
          <w:rFonts w:ascii="Arial" w:hAnsi="Arial" w:cs="Arial"/>
          <w:b/>
          <w:sz w:val="28"/>
          <w:szCs w:val="28"/>
        </w:rPr>
      </w:pPr>
      <w:r w:rsidRPr="00145F94">
        <w:rPr>
          <w:rFonts w:ascii="Arial" w:hAnsi="Arial" w:cs="Arial"/>
          <w:b/>
          <w:sz w:val="28"/>
          <w:szCs w:val="28"/>
        </w:rPr>
        <w:t>Screening Training Evaluations</w:t>
      </w:r>
    </w:p>
    <w:p w14:paraId="3A8A6065" w14:textId="77777777" w:rsidR="00145F94" w:rsidRPr="00145F94" w:rsidRDefault="00145F94" w:rsidP="00145F94">
      <w:pPr>
        <w:rPr>
          <w:rFonts w:ascii="Arial" w:hAnsi="Arial" w:cs="Arial"/>
          <w:sz w:val="28"/>
          <w:szCs w:val="28"/>
        </w:rPr>
      </w:pPr>
      <w:r w:rsidRPr="00145F94">
        <w:rPr>
          <w:rFonts w:ascii="Arial" w:hAnsi="Arial" w:cs="Arial"/>
          <w:sz w:val="28"/>
          <w:szCs w:val="28"/>
        </w:rPr>
        <w:t>The figures in bold below represent the percentage of participants who selected ‘Very Well’ or ‘Well’. Participants were asked: “Overall how well do you think the course met its aims”:</w:t>
      </w:r>
    </w:p>
    <w:p w14:paraId="69A0CF1E" w14:textId="0EE01BAF" w:rsidR="00145F94" w:rsidRPr="00145F94" w:rsidRDefault="00145F94" w:rsidP="00145F94">
      <w:pPr>
        <w:numPr>
          <w:ilvl w:val="0"/>
          <w:numId w:val="25"/>
        </w:numPr>
        <w:spacing w:after="120" w:line="240" w:lineRule="auto"/>
        <w:ind w:left="714" w:hanging="357"/>
        <w:rPr>
          <w:rFonts w:ascii="Arial" w:hAnsi="Arial" w:cs="Arial"/>
          <w:sz w:val="28"/>
          <w:szCs w:val="28"/>
        </w:rPr>
      </w:pPr>
      <w:r w:rsidRPr="00145F94">
        <w:rPr>
          <w:rFonts w:ascii="Arial" w:hAnsi="Arial" w:cs="Arial"/>
          <w:sz w:val="28"/>
          <w:szCs w:val="28"/>
        </w:rPr>
        <w:t xml:space="preserve">To develop an understanding of the statutory requirements for screening: </w:t>
      </w:r>
      <w:r w:rsidR="000F72F2">
        <w:rPr>
          <w:rFonts w:ascii="Arial" w:hAnsi="Arial" w:cs="Arial"/>
          <w:b/>
          <w:sz w:val="28"/>
          <w:szCs w:val="28"/>
        </w:rPr>
        <w:t>85%</w:t>
      </w:r>
    </w:p>
    <w:p w14:paraId="5936963A" w14:textId="09F91461" w:rsidR="00145F94" w:rsidRPr="00145F94" w:rsidRDefault="00145F94" w:rsidP="00145F94">
      <w:pPr>
        <w:numPr>
          <w:ilvl w:val="0"/>
          <w:numId w:val="25"/>
        </w:numPr>
        <w:spacing w:after="120" w:line="240" w:lineRule="auto"/>
        <w:ind w:left="714" w:hanging="357"/>
        <w:rPr>
          <w:rFonts w:ascii="Arial" w:hAnsi="Arial" w:cs="Arial"/>
          <w:sz w:val="28"/>
          <w:szCs w:val="28"/>
        </w:rPr>
      </w:pPr>
      <w:r w:rsidRPr="00145F94">
        <w:rPr>
          <w:rFonts w:ascii="Arial" w:hAnsi="Arial" w:cs="Arial"/>
          <w:sz w:val="28"/>
          <w:szCs w:val="28"/>
        </w:rPr>
        <w:t xml:space="preserve">To develop an understanding of the benefits of screening: </w:t>
      </w:r>
      <w:r w:rsidR="000F72F2">
        <w:rPr>
          <w:rFonts w:ascii="Arial" w:hAnsi="Arial" w:cs="Arial"/>
          <w:b/>
          <w:sz w:val="28"/>
          <w:szCs w:val="28"/>
        </w:rPr>
        <w:t>88%</w:t>
      </w:r>
    </w:p>
    <w:p w14:paraId="1E2E113B" w14:textId="65D0F4F8" w:rsidR="00145F94" w:rsidRPr="00145F94" w:rsidRDefault="00145F94" w:rsidP="00145F94">
      <w:pPr>
        <w:numPr>
          <w:ilvl w:val="0"/>
          <w:numId w:val="25"/>
        </w:numPr>
        <w:spacing w:after="120" w:line="240" w:lineRule="auto"/>
        <w:ind w:left="714" w:hanging="357"/>
        <w:rPr>
          <w:rFonts w:ascii="Arial" w:hAnsi="Arial" w:cs="Arial"/>
          <w:sz w:val="28"/>
          <w:szCs w:val="28"/>
        </w:rPr>
      </w:pPr>
      <w:r w:rsidRPr="00145F94">
        <w:rPr>
          <w:rFonts w:ascii="Arial" w:hAnsi="Arial" w:cs="Arial"/>
          <w:sz w:val="28"/>
          <w:szCs w:val="28"/>
        </w:rPr>
        <w:t xml:space="preserve">To develop an understanding of the screening process: </w:t>
      </w:r>
      <w:r w:rsidR="000F72F2">
        <w:rPr>
          <w:rFonts w:ascii="Arial" w:hAnsi="Arial" w:cs="Arial"/>
          <w:b/>
          <w:sz w:val="28"/>
          <w:szCs w:val="28"/>
        </w:rPr>
        <w:t>77%</w:t>
      </w:r>
    </w:p>
    <w:p w14:paraId="6857B5F6" w14:textId="7A497B1D" w:rsidR="00145F94" w:rsidRPr="00145F94" w:rsidRDefault="00145F94" w:rsidP="0087110A">
      <w:pPr>
        <w:numPr>
          <w:ilvl w:val="0"/>
          <w:numId w:val="25"/>
        </w:numPr>
        <w:spacing w:after="240" w:line="240" w:lineRule="auto"/>
        <w:ind w:left="714" w:hanging="357"/>
        <w:rPr>
          <w:rFonts w:ascii="Arial" w:hAnsi="Arial" w:cs="Arial"/>
          <w:sz w:val="28"/>
          <w:szCs w:val="28"/>
        </w:rPr>
      </w:pPr>
      <w:r w:rsidRPr="00145F94">
        <w:rPr>
          <w:rFonts w:ascii="Arial" w:hAnsi="Arial" w:cs="Arial"/>
          <w:sz w:val="28"/>
          <w:szCs w:val="28"/>
        </w:rPr>
        <w:t xml:space="preserve">To develop skills in practically carrying out screening: </w:t>
      </w:r>
      <w:r w:rsidR="000F72F2">
        <w:rPr>
          <w:rFonts w:ascii="Arial" w:hAnsi="Arial" w:cs="Arial"/>
          <w:b/>
          <w:sz w:val="28"/>
          <w:szCs w:val="28"/>
        </w:rPr>
        <w:t>63%</w:t>
      </w:r>
    </w:p>
    <w:p w14:paraId="62D160C7" w14:textId="0C557B8C" w:rsidR="003246A8" w:rsidRPr="003246A8" w:rsidRDefault="003246A8" w:rsidP="003246A8">
      <w:pPr>
        <w:spacing w:before="120" w:after="120"/>
        <w:rPr>
          <w:rFonts w:ascii="Arial" w:hAnsi="Arial" w:cs="Arial"/>
          <w:b/>
          <w:sz w:val="28"/>
          <w:szCs w:val="28"/>
        </w:rPr>
      </w:pPr>
      <w:r w:rsidRPr="003246A8">
        <w:rPr>
          <w:rFonts w:ascii="Arial" w:hAnsi="Arial" w:cs="Arial"/>
          <w:b/>
          <w:sz w:val="28"/>
          <w:szCs w:val="28"/>
        </w:rPr>
        <w:lastRenderedPageBreak/>
        <w:t>(ECNI Q29)</w:t>
      </w:r>
    </w:p>
    <w:p w14:paraId="157A8D7C" w14:textId="1ECA8181" w:rsidR="00CC5A53" w:rsidRPr="0029141E" w:rsidRDefault="00CC5A53" w:rsidP="0029141E">
      <w:pPr>
        <w:pStyle w:val="ListParagraph"/>
        <w:numPr>
          <w:ilvl w:val="0"/>
          <w:numId w:val="15"/>
        </w:numPr>
        <w:rPr>
          <w:rFonts w:ascii="Arial" w:hAnsi="Arial" w:cs="Arial"/>
          <w:i/>
          <w:color w:val="7030A0"/>
          <w:sz w:val="28"/>
          <w:szCs w:val="28"/>
        </w:rPr>
      </w:pPr>
      <w:r w:rsidRPr="0029141E">
        <w:rPr>
          <w:rFonts w:ascii="Arial" w:hAnsi="Arial" w:cs="Arial"/>
          <w:color w:val="7030A0"/>
          <w:sz w:val="28"/>
          <w:szCs w:val="28"/>
        </w:rPr>
        <w:t>Are there areas of the Equality Scheme arrangements (screening/consultation/training) your organisation anticipates will be focused upon</w:t>
      </w:r>
      <w:r w:rsidR="006C50D7">
        <w:rPr>
          <w:rFonts w:ascii="Arial" w:hAnsi="Arial" w:cs="Arial"/>
          <w:color w:val="7030A0"/>
          <w:sz w:val="28"/>
          <w:szCs w:val="28"/>
        </w:rPr>
        <w:t xml:space="preserve"> in the next reporting period? </w:t>
      </w:r>
    </w:p>
    <w:p w14:paraId="199283B3" w14:textId="689C89A7" w:rsidR="000023D3" w:rsidRDefault="004730B1">
      <w:pPr>
        <w:rPr>
          <w:rFonts w:ascii="Arial" w:hAnsi="Arial" w:cs="Arial"/>
          <w:sz w:val="28"/>
          <w:szCs w:val="28"/>
        </w:rPr>
      </w:pPr>
      <w:r>
        <w:rPr>
          <w:rFonts w:ascii="Arial" w:hAnsi="Arial" w:cs="Arial"/>
          <w:sz w:val="28"/>
          <w:szCs w:val="28"/>
        </w:rPr>
        <w:t xml:space="preserve">During </w:t>
      </w:r>
      <w:r w:rsidR="006F2A72">
        <w:rPr>
          <w:rFonts w:ascii="Arial" w:hAnsi="Arial" w:cs="Arial"/>
          <w:sz w:val="28"/>
          <w:szCs w:val="28"/>
        </w:rPr>
        <w:t>2024-25</w:t>
      </w:r>
      <w:r>
        <w:rPr>
          <w:rFonts w:ascii="Arial" w:hAnsi="Arial" w:cs="Arial"/>
          <w:sz w:val="28"/>
          <w:szCs w:val="28"/>
        </w:rPr>
        <w:t xml:space="preserve"> we will focus on:</w:t>
      </w:r>
    </w:p>
    <w:p w14:paraId="5859B371" w14:textId="10482B69" w:rsidR="005F30DD" w:rsidRDefault="00956AFE" w:rsidP="005F30DD">
      <w:pPr>
        <w:pStyle w:val="ListParagraph"/>
        <w:numPr>
          <w:ilvl w:val="0"/>
          <w:numId w:val="31"/>
        </w:numPr>
        <w:rPr>
          <w:rFonts w:ascii="Arial" w:hAnsi="Arial" w:cs="Arial"/>
          <w:sz w:val="28"/>
          <w:szCs w:val="28"/>
        </w:rPr>
      </w:pPr>
      <w:r>
        <w:rPr>
          <w:rFonts w:ascii="Arial" w:hAnsi="Arial" w:cs="Arial"/>
          <w:sz w:val="28"/>
          <w:szCs w:val="28"/>
        </w:rPr>
        <w:t>Promoting our work in relation to Equality, Diversity and Inclusion</w:t>
      </w:r>
    </w:p>
    <w:p w14:paraId="3BB62433" w14:textId="2425C1A6" w:rsidR="00956AFE" w:rsidRDefault="00956AFE" w:rsidP="005F30DD">
      <w:pPr>
        <w:pStyle w:val="ListParagraph"/>
        <w:numPr>
          <w:ilvl w:val="0"/>
          <w:numId w:val="31"/>
        </w:numPr>
        <w:rPr>
          <w:rFonts w:ascii="Arial" w:hAnsi="Arial" w:cs="Arial"/>
          <w:sz w:val="28"/>
          <w:szCs w:val="28"/>
        </w:rPr>
      </w:pPr>
      <w:r>
        <w:rPr>
          <w:rFonts w:ascii="Arial" w:hAnsi="Arial" w:cs="Arial"/>
          <w:sz w:val="28"/>
          <w:szCs w:val="28"/>
        </w:rPr>
        <w:t>Encouraging uptake of screening training for relevant staff</w:t>
      </w:r>
    </w:p>
    <w:p w14:paraId="5782B1E7" w14:textId="2EB6F8E4" w:rsidR="00956AFE" w:rsidRDefault="00956AFE" w:rsidP="005F30DD">
      <w:pPr>
        <w:pStyle w:val="ListParagraph"/>
        <w:numPr>
          <w:ilvl w:val="0"/>
          <w:numId w:val="31"/>
        </w:numPr>
        <w:rPr>
          <w:rFonts w:ascii="Arial" w:hAnsi="Arial" w:cs="Arial"/>
          <w:sz w:val="28"/>
          <w:szCs w:val="28"/>
        </w:rPr>
      </w:pPr>
      <w:r>
        <w:rPr>
          <w:rFonts w:ascii="Arial" w:hAnsi="Arial" w:cs="Arial"/>
          <w:sz w:val="28"/>
          <w:szCs w:val="28"/>
        </w:rPr>
        <w:t>Promoting events including Belfast Pride</w:t>
      </w:r>
    </w:p>
    <w:p w14:paraId="3C77122D" w14:textId="55E4DD81" w:rsidR="00956AFE" w:rsidRPr="005F30DD" w:rsidRDefault="00956AFE" w:rsidP="005F30DD">
      <w:pPr>
        <w:pStyle w:val="ListParagraph"/>
        <w:numPr>
          <w:ilvl w:val="0"/>
          <w:numId w:val="31"/>
        </w:numPr>
        <w:rPr>
          <w:rFonts w:ascii="Arial" w:hAnsi="Arial" w:cs="Arial"/>
          <w:sz w:val="28"/>
          <w:szCs w:val="28"/>
        </w:rPr>
      </w:pPr>
      <w:r>
        <w:rPr>
          <w:rFonts w:ascii="Arial" w:hAnsi="Arial" w:cs="Arial"/>
          <w:sz w:val="28"/>
          <w:szCs w:val="28"/>
        </w:rPr>
        <w:t>Testing the culture of the organisation and how well diversity and equality are embedded.</w:t>
      </w:r>
    </w:p>
    <w:p w14:paraId="52702BEA" w14:textId="77777777" w:rsidR="00297F94" w:rsidRPr="000019C4" w:rsidRDefault="00297F94" w:rsidP="000019C4">
      <w:pPr>
        <w:pStyle w:val="ListParagraph"/>
        <w:numPr>
          <w:ilvl w:val="0"/>
          <w:numId w:val="28"/>
        </w:numPr>
        <w:rPr>
          <w:rFonts w:ascii="Arial" w:hAnsi="Arial" w:cs="Arial"/>
          <w:sz w:val="28"/>
          <w:szCs w:val="28"/>
        </w:rPr>
      </w:pPr>
      <w:r w:rsidRPr="000019C4">
        <w:rPr>
          <w:rFonts w:ascii="Arial" w:hAnsi="Arial" w:cs="Arial"/>
          <w:sz w:val="28"/>
          <w:szCs w:val="28"/>
        </w:rPr>
        <w:br w:type="page"/>
      </w:r>
    </w:p>
    <w:p w14:paraId="34518919" w14:textId="77777777" w:rsidR="00297F94" w:rsidRPr="00EF37E5" w:rsidRDefault="00297F94" w:rsidP="00297F94">
      <w:pPr>
        <w:rPr>
          <w:rFonts w:ascii="Arial" w:hAnsi="Arial" w:cs="Arial"/>
          <w:b/>
          <w:sz w:val="32"/>
          <w:szCs w:val="32"/>
        </w:rPr>
      </w:pPr>
      <w:r w:rsidRPr="00EF37E5">
        <w:rPr>
          <w:rFonts w:ascii="Arial" w:hAnsi="Arial" w:cs="Arial"/>
          <w:b/>
          <w:sz w:val="32"/>
          <w:szCs w:val="32"/>
        </w:rPr>
        <w:lastRenderedPageBreak/>
        <w:t>Appendix</w:t>
      </w:r>
      <w:r>
        <w:rPr>
          <w:rFonts w:ascii="Arial" w:hAnsi="Arial" w:cs="Arial"/>
          <w:b/>
          <w:sz w:val="32"/>
          <w:szCs w:val="32"/>
        </w:rPr>
        <w:t xml:space="preserve"> – Further Explanatory Notes</w:t>
      </w:r>
    </w:p>
    <w:p w14:paraId="63C5DA58" w14:textId="14579BA6" w:rsidR="0077250E" w:rsidRPr="00E44C92" w:rsidRDefault="00297F94" w:rsidP="00297F94">
      <w:pPr>
        <w:rPr>
          <w:rFonts w:ascii="Arial" w:hAnsi="Arial" w:cs="Arial"/>
          <w:b/>
          <w:sz w:val="28"/>
          <w:szCs w:val="28"/>
        </w:rPr>
      </w:pPr>
      <w:r>
        <w:rPr>
          <w:rFonts w:ascii="Arial" w:hAnsi="Arial" w:cs="Arial"/>
          <w:b/>
          <w:sz w:val="28"/>
          <w:szCs w:val="28"/>
        </w:rPr>
        <w:t>1</w:t>
      </w:r>
      <w:r>
        <w:rPr>
          <w:rFonts w:ascii="Arial" w:hAnsi="Arial" w:cs="Arial"/>
          <w:b/>
          <w:sz w:val="28"/>
          <w:szCs w:val="28"/>
        </w:rPr>
        <w:tab/>
      </w:r>
      <w:r w:rsidRPr="001E066F">
        <w:rPr>
          <w:rFonts w:ascii="Arial" w:hAnsi="Arial" w:cs="Arial"/>
          <w:b/>
          <w:sz w:val="28"/>
          <w:szCs w:val="28"/>
        </w:rPr>
        <w:t>Consultation</w:t>
      </w:r>
      <w:r>
        <w:rPr>
          <w:rFonts w:ascii="Arial" w:hAnsi="Arial" w:cs="Arial"/>
          <w:b/>
          <w:sz w:val="28"/>
          <w:szCs w:val="28"/>
        </w:rPr>
        <w:t xml:space="preserve"> and Engagement</w:t>
      </w:r>
    </w:p>
    <w:p w14:paraId="575DA4AE" w14:textId="37E8B36E" w:rsidR="008D24F4" w:rsidRDefault="008D24F4" w:rsidP="008D24F4">
      <w:pPr>
        <w:rPr>
          <w:rFonts w:ascii="Arial" w:hAnsi="Arial" w:cs="Arial"/>
          <w:sz w:val="28"/>
          <w:szCs w:val="28"/>
        </w:rPr>
      </w:pPr>
      <w:r>
        <w:rPr>
          <w:rFonts w:ascii="Arial" w:hAnsi="Arial" w:cs="Arial"/>
          <w:b/>
          <w:sz w:val="28"/>
          <w:szCs w:val="28"/>
        </w:rPr>
        <w:t>(ECNI Q13)</w:t>
      </w:r>
      <w:r>
        <w:rPr>
          <w:rFonts w:ascii="Arial" w:hAnsi="Arial" w:cs="Arial"/>
          <w:b/>
          <w:sz w:val="28"/>
          <w:szCs w:val="28"/>
        </w:rPr>
        <w:br/>
      </w:r>
      <w:r w:rsidRPr="00DE15CB">
        <w:rPr>
          <w:rFonts w:ascii="Arial" w:hAnsi="Arial" w:cs="Arial"/>
          <w:b/>
          <w:sz w:val="28"/>
          <w:szCs w:val="28"/>
        </w:rPr>
        <w:t>awareness raising for consultees</w:t>
      </w:r>
      <w:r>
        <w:rPr>
          <w:rFonts w:ascii="Arial" w:hAnsi="Arial" w:cs="Arial"/>
          <w:b/>
          <w:sz w:val="28"/>
          <w:szCs w:val="28"/>
        </w:rPr>
        <w:t xml:space="preserve"> on Equality Scheme commitments</w:t>
      </w:r>
      <w:r>
        <w:rPr>
          <w:rFonts w:ascii="Arial" w:hAnsi="Arial" w:cs="Arial"/>
          <w:sz w:val="28"/>
          <w:szCs w:val="28"/>
        </w:rPr>
        <w:t xml:space="preserve"> – </w:t>
      </w:r>
      <w:r>
        <w:rPr>
          <w:rFonts w:ascii="Arial" w:eastAsia="Times New Roman" w:hAnsi="Arial" w:cs="Arial"/>
          <w:sz w:val="28"/>
          <w:szCs w:val="28"/>
        </w:rPr>
        <w:t xml:space="preserve">During the year, </w:t>
      </w:r>
      <w:r w:rsidR="00D007C7">
        <w:rPr>
          <w:rFonts w:ascii="Arial" w:eastAsia="Times New Roman" w:hAnsi="Arial" w:cs="Arial"/>
          <w:sz w:val="28"/>
          <w:szCs w:val="28"/>
        </w:rPr>
        <w:t xml:space="preserve">at the consultation events on our Equality and Disability Action Plans, we raised awareness of our commitments in relation to the Plans. </w:t>
      </w:r>
      <w:r>
        <w:rPr>
          <w:rFonts w:ascii="Arial" w:hAnsi="Arial" w:cs="Arial"/>
          <w:sz w:val="28"/>
          <w:szCs w:val="28"/>
        </w:rPr>
        <w:t>In any EQIA reports we explained our commitments relating to Equality Impact Assessments.</w:t>
      </w:r>
    </w:p>
    <w:p w14:paraId="3E837F41" w14:textId="42C80F0E" w:rsidR="008D24F4" w:rsidRDefault="008D24F4" w:rsidP="008D24F4">
      <w:pPr>
        <w:rPr>
          <w:rFonts w:ascii="Arial" w:hAnsi="Arial" w:cs="Arial"/>
          <w:sz w:val="28"/>
          <w:szCs w:val="28"/>
        </w:rPr>
      </w:pPr>
      <w:r>
        <w:rPr>
          <w:rFonts w:ascii="Arial" w:hAnsi="Arial" w:cs="Arial"/>
          <w:b/>
          <w:sz w:val="28"/>
          <w:szCs w:val="28"/>
        </w:rPr>
        <w:t>(ECNI Q14)</w:t>
      </w:r>
      <w:r>
        <w:rPr>
          <w:rFonts w:ascii="Arial" w:hAnsi="Arial" w:cs="Arial"/>
          <w:b/>
          <w:sz w:val="28"/>
          <w:szCs w:val="28"/>
        </w:rPr>
        <w:br/>
      </w:r>
      <w:r w:rsidRPr="00B16018">
        <w:rPr>
          <w:rFonts w:ascii="Arial" w:hAnsi="Arial" w:cs="Arial"/>
          <w:b/>
          <w:sz w:val="28"/>
          <w:szCs w:val="28"/>
        </w:rPr>
        <w:t>consultation list</w:t>
      </w:r>
      <w:r>
        <w:rPr>
          <w:rFonts w:ascii="Arial" w:hAnsi="Arial" w:cs="Arial"/>
          <w:sz w:val="28"/>
          <w:szCs w:val="28"/>
        </w:rPr>
        <w:t xml:space="preserve"> – </w:t>
      </w:r>
      <w:r>
        <w:rPr>
          <w:rFonts w:ascii="Arial" w:eastAsia="Times New Roman" w:hAnsi="Arial" w:cs="Arial"/>
          <w:sz w:val="28"/>
          <w:szCs w:val="28"/>
        </w:rPr>
        <w:t xml:space="preserve">During the year, </w:t>
      </w:r>
      <w:r>
        <w:rPr>
          <w:rFonts w:ascii="Arial" w:hAnsi="Arial" w:cs="Arial"/>
          <w:sz w:val="28"/>
          <w:szCs w:val="28"/>
        </w:rPr>
        <w:t>we reviewed our consultation list.</w:t>
      </w:r>
    </w:p>
    <w:p w14:paraId="55B5A47F" w14:textId="77777777" w:rsidR="008D24F4" w:rsidRPr="003A5730" w:rsidRDefault="008D24F4" w:rsidP="008D24F4">
      <w:pPr>
        <w:rPr>
          <w:rFonts w:ascii="Arial" w:hAnsi="Arial" w:cs="Arial"/>
          <w:b/>
          <w:sz w:val="28"/>
          <w:szCs w:val="28"/>
        </w:rPr>
      </w:pPr>
      <w:r>
        <w:rPr>
          <w:rFonts w:ascii="Arial" w:hAnsi="Arial" w:cs="Arial"/>
          <w:b/>
          <w:sz w:val="28"/>
          <w:szCs w:val="28"/>
        </w:rPr>
        <w:t>2</w:t>
      </w:r>
      <w:r>
        <w:rPr>
          <w:rFonts w:ascii="Arial" w:hAnsi="Arial" w:cs="Arial"/>
          <w:b/>
          <w:sz w:val="28"/>
          <w:szCs w:val="28"/>
        </w:rPr>
        <w:tab/>
      </w:r>
      <w:r w:rsidRPr="003A5730">
        <w:rPr>
          <w:rFonts w:ascii="Arial" w:hAnsi="Arial" w:cs="Arial"/>
          <w:b/>
          <w:sz w:val="28"/>
          <w:szCs w:val="28"/>
        </w:rPr>
        <w:t>Audit of Information Systems</w:t>
      </w:r>
    </w:p>
    <w:p w14:paraId="34748BB5" w14:textId="77777777" w:rsidR="008D24F4" w:rsidRDefault="008D24F4" w:rsidP="008D24F4">
      <w:pPr>
        <w:rPr>
          <w:rFonts w:ascii="Arial" w:hAnsi="Arial" w:cs="Arial"/>
          <w:sz w:val="28"/>
          <w:szCs w:val="28"/>
        </w:rPr>
      </w:pPr>
      <w:r>
        <w:rPr>
          <w:rFonts w:ascii="Arial" w:hAnsi="Arial" w:cs="Arial"/>
          <w:b/>
          <w:sz w:val="28"/>
          <w:szCs w:val="28"/>
        </w:rPr>
        <w:t>(ECNI Q20)</w:t>
      </w:r>
      <w:r>
        <w:rPr>
          <w:rFonts w:ascii="Arial" w:hAnsi="Arial" w:cs="Arial"/>
          <w:b/>
          <w:sz w:val="28"/>
          <w:szCs w:val="28"/>
        </w:rPr>
        <w:br/>
      </w:r>
      <w:r>
        <w:rPr>
          <w:rFonts w:ascii="Arial" w:hAnsi="Arial" w:cs="Arial"/>
          <w:sz w:val="28"/>
          <w:szCs w:val="28"/>
        </w:rPr>
        <w:t>We completed an audit of information systems at an early stage of our Equality Scheme implementation, in line with our Scheme commitments.</w:t>
      </w:r>
    </w:p>
    <w:sectPr w:rsidR="008D24F4" w:rsidSect="005406C5">
      <w:headerReference w:type="default" r:id="rId13"/>
      <w:pgSz w:w="11907" w:h="16840" w:code="9"/>
      <w:pgMar w:top="1440" w:right="1134"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7C783" w16cid:durableId="2A2928CD"/>
  <w16cid:commentId w16cid:paraId="4BB79240" w16cid:durableId="2A292AB7"/>
  <w16cid:commentId w16cid:paraId="7917B6BD" w16cid:durableId="2A292AD7"/>
  <w16cid:commentId w16cid:paraId="67CA974F" w16cid:durableId="2A292BDA"/>
  <w16cid:commentId w16cid:paraId="78AC85DC" w16cid:durableId="2A292C88"/>
  <w16cid:commentId w16cid:paraId="4F677AB8" w16cid:durableId="2A292CBE"/>
  <w16cid:commentId w16cid:paraId="2354622B" w16cid:durableId="2A292D63"/>
  <w16cid:commentId w16cid:paraId="6E1595DF" w16cid:durableId="2A292DE2"/>
  <w16cid:commentId w16cid:paraId="7DB9C5E1" w16cid:durableId="2A292E63"/>
  <w16cid:commentId w16cid:paraId="205C9BF4" w16cid:durableId="2A292F0F"/>
  <w16cid:commentId w16cid:paraId="6BCDF90D" w16cid:durableId="2A292F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084FF" w14:textId="77777777" w:rsidR="00043300" w:rsidRDefault="00043300" w:rsidP="00161476">
      <w:pPr>
        <w:spacing w:after="0" w:line="240" w:lineRule="auto"/>
      </w:pPr>
      <w:r>
        <w:separator/>
      </w:r>
    </w:p>
  </w:endnote>
  <w:endnote w:type="continuationSeparator" w:id="0">
    <w:p w14:paraId="0CD1A8E5" w14:textId="77777777" w:rsidR="00043300" w:rsidRDefault="00043300" w:rsidP="001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50"/>
      <w:docPartObj>
        <w:docPartGallery w:val="Page Numbers (Bottom of Page)"/>
        <w:docPartUnique/>
      </w:docPartObj>
    </w:sdtPr>
    <w:sdtEndPr>
      <w:rPr>
        <w:rFonts w:ascii="Arial" w:hAnsi="Arial" w:cs="Arial"/>
        <w:sz w:val="28"/>
        <w:szCs w:val="28"/>
      </w:rPr>
    </w:sdtEndPr>
    <w:sdtContent>
      <w:p w14:paraId="1BBF782F" w14:textId="389D252A" w:rsidR="00043300" w:rsidRPr="000B3AD8" w:rsidRDefault="00043300">
        <w:pPr>
          <w:pStyle w:val="Footer"/>
          <w:jc w:val="center"/>
          <w:rPr>
            <w:rFonts w:ascii="Arial" w:hAnsi="Arial" w:cs="Arial"/>
            <w:sz w:val="28"/>
            <w:szCs w:val="28"/>
          </w:rPr>
        </w:pPr>
        <w:r w:rsidRPr="000B3AD8">
          <w:rPr>
            <w:rFonts w:ascii="Arial" w:hAnsi="Arial" w:cs="Arial"/>
            <w:sz w:val="28"/>
            <w:szCs w:val="28"/>
          </w:rPr>
          <w:fldChar w:fldCharType="begin"/>
        </w:r>
        <w:r w:rsidRPr="000B3AD8">
          <w:rPr>
            <w:rFonts w:ascii="Arial" w:hAnsi="Arial" w:cs="Arial"/>
            <w:sz w:val="28"/>
            <w:szCs w:val="28"/>
          </w:rPr>
          <w:instrText xml:space="preserve"> PAGE   \* MERGEFORMAT </w:instrText>
        </w:r>
        <w:r w:rsidRPr="000B3AD8">
          <w:rPr>
            <w:rFonts w:ascii="Arial" w:hAnsi="Arial" w:cs="Arial"/>
            <w:sz w:val="28"/>
            <w:szCs w:val="28"/>
          </w:rPr>
          <w:fldChar w:fldCharType="separate"/>
        </w:r>
        <w:r w:rsidR="00C9295C">
          <w:rPr>
            <w:rFonts w:ascii="Arial" w:hAnsi="Arial" w:cs="Arial"/>
            <w:noProof/>
            <w:sz w:val="28"/>
            <w:szCs w:val="28"/>
          </w:rPr>
          <w:t>5</w:t>
        </w:r>
        <w:r w:rsidRPr="000B3AD8">
          <w:rPr>
            <w:rFonts w:ascii="Arial" w:hAnsi="Arial" w:cs="Arial"/>
            <w:noProof/>
            <w:sz w:val="28"/>
            <w:szCs w:val="28"/>
          </w:rPr>
          <w:fldChar w:fldCharType="end"/>
        </w:r>
      </w:p>
    </w:sdtContent>
  </w:sdt>
  <w:p w14:paraId="1B72713A" w14:textId="77777777" w:rsidR="00043300" w:rsidRDefault="0004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CA67" w14:textId="77777777" w:rsidR="00043300" w:rsidRDefault="00043300" w:rsidP="00161476">
      <w:pPr>
        <w:spacing w:after="0" w:line="240" w:lineRule="auto"/>
      </w:pPr>
      <w:r>
        <w:separator/>
      </w:r>
    </w:p>
  </w:footnote>
  <w:footnote w:type="continuationSeparator" w:id="0">
    <w:p w14:paraId="234E912D" w14:textId="77777777" w:rsidR="00043300" w:rsidRDefault="00043300" w:rsidP="00161476">
      <w:pPr>
        <w:spacing w:after="0" w:line="240" w:lineRule="auto"/>
      </w:pPr>
      <w:r>
        <w:continuationSeparator/>
      </w:r>
    </w:p>
  </w:footnote>
  <w:footnote w:id="1">
    <w:p w14:paraId="790B8051" w14:textId="77777777" w:rsidR="003D3C1D" w:rsidRPr="00DE0C0D" w:rsidRDefault="003D3C1D" w:rsidP="003D3C1D">
      <w:pPr>
        <w:spacing w:before="120" w:after="0"/>
        <w:rPr>
          <w:rFonts w:ascii="Arial" w:hAnsi="Arial" w:cs="Arial"/>
          <w:sz w:val="28"/>
          <w:szCs w:val="28"/>
        </w:rPr>
      </w:pPr>
      <w:r>
        <w:rPr>
          <w:rStyle w:val="FootnoteReference"/>
        </w:rPr>
        <w:footnoteRef/>
      </w:r>
      <w:r>
        <w:t xml:space="preserve"> </w:t>
      </w:r>
      <w:r>
        <w:rPr>
          <w:rFonts w:ascii="Arial" w:hAnsi="Arial" w:cs="Arial"/>
          <w:sz w:val="28"/>
          <w:szCs w:val="28"/>
        </w:rPr>
        <w:t>This includes as a result of</w:t>
      </w:r>
    </w:p>
    <w:p w14:paraId="49469218" w14:textId="77777777" w:rsidR="003D3C1D" w:rsidRPr="00DE0C0D" w:rsidRDefault="003D3C1D" w:rsidP="003D3C1D">
      <w:pPr>
        <w:pStyle w:val="ListParagraph"/>
        <w:numPr>
          <w:ilvl w:val="0"/>
          <w:numId w:val="6"/>
        </w:numPr>
        <w:spacing w:after="120" w:line="240" w:lineRule="auto"/>
        <w:ind w:left="714" w:hanging="357"/>
        <w:rPr>
          <w:rFonts w:ascii="Arial" w:hAnsi="Arial" w:cs="Arial"/>
          <w:sz w:val="28"/>
          <w:szCs w:val="28"/>
        </w:rPr>
      </w:pPr>
      <w:r w:rsidRPr="00DE0C0D">
        <w:rPr>
          <w:rFonts w:ascii="Arial" w:hAnsi="Arial" w:cs="Arial"/>
          <w:sz w:val="28"/>
          <w:szCs w:val="28"/>
        </w:rPr>
        <w:t>screening / Equality Impact Assessments</w:t>
      </w:r>
      <w:r>
        <w:rPr>
          <w:rFonts w:ascii="Arial" w:hAnsi="Arial" w:cs="Arial"/>
          <w:sz w:val="28"/>
          <w:szCs w:val="28"/>
        </w:rPr>
        <w:t xml:space="preserve"> (EQIAs)</w:t>
      </w:r>
    </w:p>
    <w:p w14:paraId="335F8780" w14:textId="77777777" w:rsidR="003D3C1D" w:rsidRPr="00DE0C0D" w:rsidRDefault="003D3C1D" w:rsidP="003D3C1D">
      <w:pPr>
        <w:pStyle w:val="ListParagraph"/>
        <w:numPr>
          <w:ilvl w:val="0"/>
          <w:numId w:val="6"/>
        </w:numPr>
        <w:spacing w:before="120" w:after="120" w:line="240" w:lineRule="auto"/>
        <w:rPr>
          <w:rFonts w:ascii="Arial" w:hAnsi="Arial" w:cs="Arial"/>
          <w:sz w:val="28"/>
          <w:szCs w:val="28"/>
        </w:rPr>
      </w:pPr>
      <w:r w:rsidRPr="00DE0C0D">
        <w:rPr>
          <w:rFonts w:ascii="Arial" w:hAnsi="Arial" w:cs="Arial"/>
          <w:sz w:val="28"/>
          <w:szCs w:val="28"/>
        </w:rPr>
        <w:t>monitoring</w:t>
      </w:r>
    </w:p>
    <w:p w14:paraId="72DDF8BD" w14:textId="77777777" w:rsidR="003D3C1D" w:rsidRPr="00DE0C0D" w:rsidRDefault="003D3C1D" w:rsidP="003D3C1D">
      <w:pPr>
        <w:pStyle w:val="ListParagraph"/>
        <w:numPr>
          <w:ilvl w:val="0"/>
          <w:numId w:val="6"/>
        </w:numPr>
        <w:spacing w:before="120" w:after="120" w:line="240" w:lineRule="auto"/>
        <w:rPr>
          <w:rFonts w:ascii="Arial" w:hAnsi="Arial" w:cs="Arial"/>
          <w:sz w:val="28"/>
          <w:szCs w:val="28"/>
        </w:rPr>
      </w:pPr>
      <w:r w:rsidRPr="00DE0C0D">
        <w:rPr>
          <w:rFonts w:ascii="Arial" w:hAnsi="Arial" w:cs="Arial"/>
          <w:sz w:val="28"/>
          <w:szCs w:val="28"/>
        </w:rPr>
        <w:t>staff training</w:t>
      </w:r>
    </w:p>
    <w:p w14:paraId="489C5030" w14:textId="77777777" w:rsidR="003D3C1D" w:rsidRPr="00DE0C0D" w:rsidRDefault="003D3C1D" w:rsidP="003D3C1D">
      <w:pPr>
        <w:pStyle w:val="ListParagraph"/>
        <w:numPr>
          <w:ilvl w:val="0"/>
          <w:numId w:val="6"/>
        </w:numPr>
        <w:spacing w:before="120" w:after="120" w:line="240" w:lineRule="auto"/>
        <w:rPr>
          <w:rFonts w:ascii="Arial" w:hAnsi="Arial" w:cs="Arial"/>
          <w:sz w:val="28"/>
          <w:szCs w:val="28"/>
        </w:rPr>
      </w:pPr>
      <w:r w:rsidRPr="00DE0C0D">
        <w:rPr>
          <w:rFonts w:ascii="Arial" w:hAnsi="Arial" w:cs="Arial"/>
          <w:sz w:val="28"/>
          <w:szCs w:val="28"/>
        </w:rPr>
        <w:t>engagement and consultation</w:t>
      </w:r>
    </w:p>
    <w:p w14:paraId="2FBD2013" w14:textId="77777777" w:rsidR="003D3C1D" w:rsidRPr="00DE0C0D" w:rsidRDefault="003D3C1D" w:rsidP="003D3C1D">
      <w:pPr>
        <w:pStyle w:val="ListParagraph"/>
        <w:numPr>
          <w:ilvl w:val="0"/>
          <w:numId w:val="6"/>
        </w:numPr>
        <w:spacing w:before="120" w:after="120" w:line="240" w:lineRule="auto"/>
        <w:rPr>
          <w:rFonts w:ascii="Arial" w:hAnsi="Arial" w:cs="Arial"/>
          <w:sz w:val="28"/>
          <w:szCs w:val="28"/>
        </w:rPr>
      </w:pPr>
      <w:r w:rsidRPr="00DE0C0D">
        <w:rPr>
          <w:rFonts w:ascii="Arial" w:hAnsi="Arial" w:cs="Arial"/>
          <w:sz w:val="28"/>
          <w:szCs w:val="28"/>
        </w:rPr>
        <w:t>improvements in access to information and services</w:t>
      </w:r>
    </w:p>
    <w:p w14:paraId="05843C31" w14:textId="77777777" w:rsidR="003D3C1D" w:rsidRPr="00DE0C0D" w:rsidRDefault="003D3C1D" w:rsidP="003D3C1D">
      <w:pPr>
        <w:pStyle w:val="ListParagraph"/>
        <w:numPr>
          <w:ilvl w:val="0"/>
          <w:numId w:val="6"/>
        </w:numPr>
        <w:spacing w:before="120" w:after="120" w:line="240" w:lineRule="auto"/>
        <w:rPr>
          <w:rFonts w:ascii="Arial" w:hAnsi="Arial" w:cs="Arial"/>
          <w:sz w:val="28"/>
          <w:szCs w:val="28"/>
        </w:rPr>
      </w:pPr>
      <w:r w:rsidRPr="00DE0C0D">
        <w:rPr>
          <w:rFonts w:ascii="Arial" w:hAnsi="Arial" w:cs="Arial"/>
          <w:sz w:val="28"/>
          <w:szCs w:val="28"/>
        </w:rPr>
        <w:t>implementation of Equality and Disability Action Plans.</w:t>
      </w:r>
    </w:p>
    <w:p w14:paraId="3D05DB9F" w14:textId="77777777" w:rsidR="003D3C1D" w:rsidRDefault="003D3C1D" w:rsidP="003D3C1D">
      <w:pPr>
        <w:pStyle w:val="FootnoteText"/>
        <w:spacing w:after="120"/>
        <w:rPr>
          <w:rFonts w:ascii="Arial" w:hAnsi="Arial" w:cs="Arial"/>
          <w:sz w:val="28"/>
          <w:szCs w:val="28"/>
        </w:rPr>
      </w:pPr>
      <w:r>
        <w:rPr>
          <w:rFonts w:ascii="Arial" w:hAnsi="Arial" w:cs="Arial"/>
          <w:sz w:val="28"/>
          <w:szCs w:val="28"/>
        </w:rPr>
        <w:t>In most cases, it is not possible to ascribe developments and changes to one single factor. New initiatives, such as the Gender Identity Employment Policy, for instance are not necessarily an outcome of screenings or Equality and Disability Action Plan implementation.</w:t>
      </w:r>
    </w:p>
    <w:p w14:paraId="11C2D449" w14:textId="24C748F7" w:rsidR="003D3C1D" w:rsidRDefault="003D3C1D" w:rsidP="003D3C1D">
      <w:pPr>
        <w:pStyle w:val="FootnoteText"/>
      </w:pPr>
      <w:r>
        <w:rPr>
          <w:rFonts w:ascii="Arial" w:hAnsi="Arial" w:cs="Arial"/>
          <w:sz w:val="28"/>
          <w:szCs w:val="28"/>
        </w:rPr>
        <w:t>As mainstreaming progresses and the promotion of equality becomes part of the organisational culture and way of working, the more difficult it becomes to ascribe activities and outcomes to the application of a specific element of Equality Scheme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DBA7" w14:textId="77777777" w:rsidR="00043300" w:rsidRPr="001D1539" w:rsidRDefault="00043300" w:rsidP="001D1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322D" w14:textId="77777777" w:rsidR="00043300" w:rsidRPr="001D1539" w:rsidRDefault="00043300" w:rsidP="001D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2AC5C0"/>
    <w:lvl w:ilvl="0">
      <w:start w:val="1"/>
      <w:numFmt w:val="decimal"/>
      <w:lvlText w:val="%1."/>
      <w:lvlJc w:val="left"/>
      <w:pPr>
        <w:tabs>
          <w:tab w:val="num" w:pos="360"/>
        </w:tabs>
        <w:ind w:left="360" w:hanging="360"/>
      </w:pPr>
    </w:lvl>
  </w:abstractNum>
  <w:abstractNum w:abstractNumId="1" w15:restartNumberingAfterBreak="0">
    <w:nsid w:val="03592ED8"/>
    <w:multiLevelType w:val="hybridMultilevel"/>
    <w:tmpl w:val="D382C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5088F"/>
    <w:multiLevelType w:val="hybridMultilevel"/>
    <w:tmpl w:val="01A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6368E"/>
    <w:multiLevelType w:val="hybridMultilevel"/>
    <w:tmpl w:val="717C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11715F"/>
    <w:multiLevelType w:val="hybridMultilevel"/>
    <w:tmpl w:val="691CCBC2"/>
    <w:lvl w:ilvl="0" w:tplc="BFF0F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50BA8"/>
    <w:multiLevelType w:val="hybridMultilevel"/>
    <w:tmpl w:val="5228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1F6992"/>
    <w:multiLevelType w:val="hybridMultilevel"/>
    <w:tmpl w:val="97EE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D58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3241904"/>
    <w:multiLevelType w:val="hybridMultilevel"/>
    <w:tmpl w:val="B2749E22"/>
    <w:lvl w:ilvl="0" w:tplc="E8E677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113D8"/>
    <w:multiLevelType w:val="hybridMultilevel"/>
    <w:tmpl w:val="EB780668"/>
    <w:lvl w:ilvl="0" w:tplc="1B3E9C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F174C"/>
    <w:multiLevelType w:val="hybridMultilevel"/>
    <w:tmpl w:val="0EA65C56"/>
    <w:lvl w:ilvl="0" w:tplc="08090001">
      <w:start w:val="1"/>
      <w:numFmt w:val="bullet"/>
      <w:lvlText w:val=""/>
      <w:lvlJc w:val="left"/>
      <w:pPr>
        <w:ind w:left="1440" w:hanging="360"/>
      </w:pPr>
      <w:rPr>
        <w:rFonts w:ascii="Symbol" w:hAnsi="Symbol"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893265"/>
    <w:multiLevelType w:val="hybridMultilevel"/>
    <w:tmpl w:val="816C8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EE5C44"/>
    <w:multiLevelType w:val="hybridMultilevel"/>
    <w:tmpl w:val="98F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E74ED"/>
    <w:multiLevelType w:val="hybridMultilevel"/>
    <w:tmpl w:val="DBC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35BEC"/>
    <w:multiLevelType w:val="hybridMultilevel"/>
    <w:tmpl w:val="B380C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47A40"/>
    <w:multiLevelType w:val="hybridMultilevel"/>
    <w:tmpl w:val="57E2D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2F14A8"/>
    <w:multiLevelType w:val="hybridMultilevel"/>
    <w:tmpl w:val="3224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7296A"/>
    <w:multiLevelType w:val="hybridMultilevel"/>
    <w:tmpl w:val="F1E8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65C6A"/>
    <w:multiLevelType w:val="hybridMultilevel"/>
    <w:tmpl w:val="C950B5BA"/>
    <w:lvl w:ilvl="0" w:tplc="C224749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8"/>
  </w:num>
  <w:num w:numId="2">
    <w:abstractNumId w:val="18"/>
  </w:num>
  <w:num w:numId="3">
    <w:abstractNumId w:val="24"/>
  </w:num>
  <w:num w:numId="4">
    <w:abstractNumId w:val="8"/>
  </w:num>
  <w:num w:numId="5">
    <w:abstractNumId w:val="22"/>
  </w:num>
  <w:num w:numId="6">
    <w:abstractNumId w:val="4"/>
  </w:num>
  <w:num w:numId="7">
    <w:abstractNumId w:val="3"/>
  </w:num>
  <w:num w:numId="8">
    <w:abstractNumId w:val="27"/>
  </w:num>
  <w:num w:numId="9">
    <w:abstractNumId w:val="23"/>
  </w:num>
  <w:num w:numId="10">
    <w:abstractNumId w:val="2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1"/>
  </w:num>
  <w:num w:numId="15">
    <w:abstractNumId w:val="14"/>
  </w:num>
  <w:num w:numId="16">
    <w:abstractNumId w:val="20"/>
  </w:num>
  <w:num w:numId="17">
    <w:abstractNumId w:val="7"/>
  </w:num>
  <w:num w:numId="18">
    <w:abstractNumId w:val="12"/>
  </w:num>
  <w:num w:numId="19">
    <w:abstractNumId w:val="11"/>
  </w:num>
  <w:num w:numId="20">
    <w:abstractNumId w:val="15"/>
  </w:num>
  <w:num w:numId="21">
    <w:abstractNumId w:val="17"/>
  </w:num>
  <w:num w:numId="22">
    <w:abstractNumId w:val="25"/>
  </w:num>
  <w:num w:numId="23">
    <w:abstractNumId w:val="6"/>
  </w:num>
  <w:num w:numId="24">
    <w:abstractNumId w:val="0"/>
  </w:num>
  <w:num w:numId="25">
    <w:abstractNumId w:val="21"/>
  </w:num>
  <w:num w:numId="26">
    <w:abstractNumId w:val="19"/>
  </w:num>
  <w:num w:numId="27">
    <w:abstractNumId w:val="13"/>
  </w:num>
  <w:num w:numId="28">
    <w:abstractNumId w:val="9"/>
  </w:num>
  <w:num w:numId="29">
    <w:abstractNumId w:val="20"/>
  </w:num>
  <w:num w:numId="30">
    <w:abstractNumId w:val="2"/>
  </w:num>
  <w:num w:numId="3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C"/>
    <w:rsid w:val="00000C57"/>
    <w:rsid w:val="000019C4"/>
    <w:rsid w:val="00002263"/>
    <w:rsid w:val="000023D3"/>
    <w:rsid w:val="0001115C"/>
    <w:rsid w:val="00013C1F"/>
    <w:rsid w:val="00017D41"/>
    <w:rsid w:val="00020DE0"/>
    <w:rsid w:val="00027B6E"/>
    <w:rsid w:val="00035043"/>
    <w:rsid w:val="000373FD"/>
    <w:rsid w:val="00043300"/>
    <w:rsid w:val="00045425"/>
    <w:rsid w:val="000462A6"/>
    <w:rsid w:val="00052DC0"/>
    <w:rsid w:val="0005464B"/>
    <w:rsid w:val="000551B7"/>
    <w:rsid w:val="00055BAA"/>
    <w:rsid w:val="00057C68"/>
    <w:rsid w:val="000618AF"/>
    <w:rsid w:val="00064206"/>
    <w:rsid w:val="00066A78"/>
    <w:rsid w:val="0007263A"/>
    <w:rsid w:val="000737B8"/>
    <w:rsid w:val="00077FC1"/>
    <w:rsid w:val="00081210"/>
    <w:rsid w:val="00081BD4"/>
    <w:rsid w:val="000820C8"/>
    <w:rsid w:val="0008294C"/>
    <w:rsid w:val="00083608"/>
    <w:rsid w:val="00085BA5"/>
    <w:rsid w:val="00087049"/>
    <w:rsid w:val="00090C21"/>
    <w:rsid w:val="000969B3"/>
    <w:rsid w:val="00097804"/>
    <w:rsid w:val="00097CBA"/>
    <w:rsid w:val="000A2A0A"/>
    <w:rsid w:val="000A4DA9"/>
    <w:rsid w:val="000A5540"/>
    <w:rsid w:val="000A6753"/>
    <w:rsid w:val="000A6CED"/>
    <w:rsid w:val="000A7730"/>
    <w:rsid w:val="000A7CFB"/>
    <w:rsid w:val="000B1575"/>
    <w:rsid w:val="000B3AD8"/>
    <w:rsid w:val="000B7756"/>
    <w:rsid w:val="000C3540"/>
    <w:rsid w:val="000C3E3C"/>
    <w:rsid w:val="000C5F74"/>
    <w:rsid w:val="000C6F5F"/>
    <w:rsid w:val="000D172C"/>
    <w:rsid w:val="000D1CE4"/>
    <w:rsid w:val="000D1F5F"/>
    <w:rsid w:val="000D349C"/>
    <w:rsid w:val="000D41D2"/>
    <w:rsid w:val="000D425D"/>
    <w:rsid w:val="000D497A"/>
    <w:rsid w:val="000D7345"/>
    <w:rsid w:val="000E0A71"/>
    <w:rsid w:val="000E14CE"/>
    <w:rsid w:val="000E3318"/>
    <w:rsid w:val="000F239A"/>
    <w:rsid w:val="000F597E"/>
    <w:rsid w:val="000F72F2"/>
    <w:rsid w:val="000F74FF"/>
    <w:rsid w:val="00101A06"/>
    <w:rsid w:val="00104CF1"/>
    <w:rsid w:val="00104E78"/>
    <w:rsid w:val="0010612A"/>
    <w:rsid w:val="00111E61"/>
    <w:rsid w:val="00112BC4"/>
    <w:rsid w:val="0011669D"/>
    <w:rsid w:val="00121C30"/>
    <w:rsid w:val="00124DE6"/>
    <w:rsid w:val="00125B33"/>
    <w:rsid w:val="001300AC"/>
    <w:rsid w:val="001324B7"/>
    <w:rsid w:val="00133839"/>
    <w:rsid w:val="0014304E"/>
    <w:rsid w:val="00143990"/>
    <w:rsid w:val="001452A7"/>
    <w:rsid w:val="00145F94"/>
    <w:rsid w:val="001504A3"/>
    <w:rsid w:val="00152228"/>
    <w:rsid w:val="001530E9"/>
    <w:rsid w:val="00154821"/>
    <w:rsid w:val="00161476"/>
    <w:rsid w:val="00166F10"/>
    <w:rsid w:val="00167D89"/>
    <w:rsid w:val="00170DC6"/>
    <w:rsid w:val="001740D4"/>
    <w:rsid w:val="00176C9E"/>
    <w:rsid w:val="0018257E"/>
    <w:rsid w:val="001918DF"/>
    <w:rsid w:val="001941D6"/>
    <w:rsid w:val="00195E0C"/>
    <w:rsid w:val="001A04CC"/>
    <w:rsid w:val="001A164F"/>
    <w:rsid w:val="001A2CF8"/>
    <w:rsid w:val="001B1713"/>
    <w:rsid w:val="001B4F00"/>
    <w:rsid w:val="001B6FD7"/>
    <w:rsid w:val="001C09A5"/>
    <w:rsid w:val="001C48FF"/>
    <w:rsid w:val="001C55FD"/>
    <w:rsid w:val="001C5D69"/>
    <w:rsid w:val="001C7382"/>
    <w:rsid w:val="001C7510"/>
    <w:rsid w:val="001D037F"/>
    <w:rsid w:val="001D1539"/>
    <w:rsid w:val="001D6A91"/>
    <w:rsid w:val="001E00CD"/>
    <w:rsid w:val="001E0DA6"/>
    <w:rsid w:val="001E78A1"/>
    <w:rsid w:val="001E7DC5"/>
    <w:rsid w:val="001F321B"/>
    <w:rsid w:val="001F5FC9"/>
    <w:rsid w:val="001F6278"/>
    <w:rsid w:val="002017E6"/>
    <w:rsid w:val="0020260C"/>
    <w:rsid w:val="00206E74"/>
    <w:rsid w:val="002107D0"/>
    <w:rsid w:val="00211E32"/>
    <w:rsid w:val="00213FA4"/>
    <w:rsid w:val="0021703E"/>
    <w:rsid w:val="0022359F"/>
    <w:rsid w:val="00227F74"/>
    <w:rsid w:val="00230EB1"/>
    <w:rsid w:val="00234361"/>
    <w:rsid w:val="00235017"/>
    <w:rsid w:val="0023737E"/>
    <w:rsid w:val="002429DA"/>
    <w:rsid w:val="00242FEB"/>
    <w:rsid w:val="00243482"/>
    <w:rsid w:val="0024757B"/>
    <w:rsid w:val="002475B6"/>
    <w:rsid w:val="00247FBC"/>
    <w:rsid w:val="0025148D"/>
    <w:rsid w:val="00255E06"/>
    <w:rsid w:val="00257959"/>
    <w:rsid w:val="00261D90"/>
    <w:rsid w:val="00262A45"/>
    <w:rsid w:val="00263B21"/>
    <w:rsid w:val="0026456C"/>
    <w:rsid w:val="00264B1C"/>
    <w:rsid w:val="002674F7"/>
    <w:rsid w:val="002714F6"/>
    <w:rsid w:val="00272531"/>
    <w:rsid w:val="00272591"/>
    <w:rsid w:val="0027440A"/>
    <w:rsid w:val="00275351"/>
    <w:rsid w:val="00275BAD"/>
    <w:rsid w:val="00276D44"/>
    <w:rsid w:val="00277850"/>
    <w:rsid w:val="0027786B"/>
    <w:rsid w:val="002818A7"/>
    <w:rsid w:val="002824F1"/>
    <w:rsid w:val="002849A1"/>
    <w:rsid w:val="00284B71"/>
    <w:rsid w:val="0028533B"/>
    <w:rsid w:val="00287205"/>
    <w:rsid w:val="00287C7C"/>
    <w:rsid w:val="0029141E"/>
    <w:rsid w:val="00294D79"/>
    <w:rsid w:val="00297F94"/>
    <w:rsid w:val="002A5C9E"/>
    <w:rsid w:val="002A7CD7"/>
    <w:rsid w:val="002B2C2F"/>
    <w:rsid w:val="002B510E"/>
    <w:rsid w:val="002B6255"/>
    <w:rsid w:val="002C53C3"/>
    <w:rsid w:val="002D1FF0"/>
    <w:rsid w:val="002D27B6"/>
    <w:rsid w:val="002D389C"/>
    <w:rsid w:val="002D63EA"/>
    <w:rsid w:val="002E5119"/>
    <w:rsid w:val="002E5BB1"/>
    <w:rsid w:val="002E7FC4"/>
    <w:rsid w:val="002F17F5"/>
    <w:rsid w:val="002F2980"/>
    <w:rsid w:val="002F31C5"/>
    <w:rsid w:val="002F462E"/>
    <w:rsid w:val="002F46F8"/>
    <w:rsid w:val="002F4864"/>
    <w:rsid w:val="002F6AB9"/>
    <w:rsid w:val="002F7824"/>
    <w:rsid w:val="00300123"/>
    <w:rsid w:val="00301DD1"/>
    <w:rsid w:val="00306393"/>
    <w:rsid w:val="00312B7E"/>
    <w:rsid w:val="00315373"/>
    <w:rsid w:val="00316140"/>
    <w:rsid w:val="003162B3"/>
    <w:rsid w:val="00317511"/>
    <w:rsid w:val="00320473"/>
    <w:rsid w:val="00321603"/>
    <w:rsid w:val="003246A8"/>
    <w:rsid w:val="00325D55"/>
    <w:rsid w:val="00326953"/>
    <w:rsid w:val="00332A68"/>
    <w:rsid w:val="0033387F"/>
    <w:rsid w:val="00334936"/>
    <w:rsid w:val="00337E57"/>
    <w:rsid w:val="00341BAF"/>
    <w:rsid w:val="00341F20"/>
    <w:rsid w:val="0034389E"/>
    <w:rsid w:val="00343C6F"/>
    <w:rsid w:val="003465CD"/>
    <w:rsid w:val="00346BC4"/>
    <w:rsid w:val="00346D28"/>
    <w:rsid w:val="003543AA"/>
    <w:rsid w:val="00360EB4"/>
    <w:rsid w:val="00366127"/>
    <w:rsid w:val="003665A6"/>
    <w:rsid w:val="00372BF2"/>
    <w:rsid w:val="003757DC"/>
    <w:rsid w:val="00375EB4"/>
    <w:rsid w:val="0037632B"/>
    <w:rsid w:val="00382E3F"/>
    <w:rsid w:val="0038331E"/>
    <w:rsid w:val="00384D98"/>
    <w:rsid w:val="003876A7"/>
    <w:rsid w:val="00393516"/>
    <w:rsid w:val="00393598"/>
    <w:rsid w:val="003945E8"/>
    <w:rsid w:val="003A0DE5"/>
    <w:rsid w:val="003A15E9"/>
    <w:rsid w:val="003A16CA"/>
    <w:rsid w:val="003A7F3A"/>
    <w:rsid w:val="003B16B8"/>
    <w:rsid w:val="003B28B0"/>
    <w:rsid w:val="003B4B7A"/>
    <w:rsid w:val="003B5A6A"/>
    <w:rsid w:val="003B64B5"/>
    <w:rsid w:val="003C0A05"/>
    <w:rsid w:val="003C5571"/>
    <w:rsid w:val="003D3C1D"/>
    <w:rsid w:val="003D45E8"/>
    <w:rsid w:val="003D483C"/>
    <w:rsid w:val="003E258B"/>
    <w:rsid w:val="003E4AFD"/>
    <w:rsid w:val="003E6113"/>
    <w:rsid w:val="003F27C5"/>
    <w:rsid w:val="003F62E5"/>
    <w:rsid w:val="00406BBB"/>
    <w:rsid w:val="004074B0"/>
    <w:rsid w:val="00410771"/>
    <w:rsid w:val="00414698"/>
    <w:rsid w:val="0041718C"/>
    <w:rsid w:val="00417237"/>
    <w:rsid w:val="0042023B"/>
    <w:rsid w:val="00422018"/>
    <w:rsid w:val="00422BC2"/>
    <w:rsid w:val="00430FE7"/>
    <w:rsid w:val="00432876"/>
    <w:rsid w:val="004365C2"/>
    <w:rsid w:val="00436ACD"/>
    <w:rsid w:val="00436ED6"/>
    <w:rsid w:val="00441DDF"/>
    <w:rsid w:val="004429A5"/>
    <w:rsid w:val="00443137"/>
    <w:rsid w:val="004536B3"/>
    <w:rsid w:val="00454179"/>
    <w:rsid w:val="004547D8"/>
    <w:rsid w:val="0045759F"/>
    <w:rsid w:val="0046773F"/>
    <w:rsid w:val="004719C5"/>
    <w:rsid w:val="00471DAC"/>
    <w:rsid w:val="00472464"/>
    <w:rsid w:val="00472EE0"/>
    <w:rsid w:val="004730B1"/>
    <w:rsid w:val="00473139"/>
    <w:rsid w:val="00474A83"/>
    <w:rsid w:val="00484B78"/>
    <w:rsid w:val="00491CC5"/>
    <w:rsid w:val="004A0CE9"/>
    <w:rsid w:val="004A75FC"/>
    <w:rsid w:val="004B18B8"/>
    <w:rsid w:val="004B2EB6"/>
    <w:rsid w:val="004B7086"/>
    <w:rsid w:val="004B7F36"/>
    <w:rsid w:val="004C57C4"/>
    <w:rsid w:val="004D1547"/>
    <w:rsid w:val="004D239C"/>
    <w:rsid w:val="004D2F21"/>
    <w:rsid w:val="004D3F98"/>
    <w:rsid w:val="004D6D37"/>
    <w:rsid w:val="004D6EA7"/>
    <w:rsid w:val="004D7738"/>
    <w:rsid w:val="004E22BE"/>
    <w:rsid w:val="004E38C3"/>
    <w:rsid w:val="004F20F2"/>
    <w:rsid w:val="004F3187"/>
    <w:rsid w:val="004F4D0E"/>
    <w:rsid w:val="005009C4"/>
    <w:rsid w:val="00502130"/>
    <w:rsid w:val="00502B49"/>
    <w:rsid w:val="00502FA7"/>
    <w:rsid w:val="0050527A"/>
    <w:rsid w:val="005055C4"/>
    <w:rsid w:val="00506D4F"/>
    <w:rsid w:val="00510FC2"/>
    <w:rsid w:val="00515D45"/>
    <w:rsid w:val="00515EC6"/>
    <w:rsid w:val="0052041C"/>
    <w:rsid w:val="00526F2C"/>
    <w:rsid w:val="005273D2"/>
    <w:rsid w:val="00530A59"/>
    <w:rsid w:val="00534B70"/>
    <w:rsid w:val="00535B40"/>
    <w:rsid w:val="005406C5"/>
    <w:rsid w:val="005449BC"/>
    <w:rsid w:val="005454E1"/>
    <w:rsid w:val="0054612E"/>
    <w:rsid w:val="0054644A"/>
    <w:rsid w:val="005513C0"/>
    <w:rsid w:val="00551F82"/>
    <w:rsid w:val="00553722"/>
    <w:rsid w:val="0055448F"/>
    <w:rsid w:val="00562338"/>
    <w:rsid w:val="00562D90"/>
    <w:rsid w:val="005656EC"/>
    <w:rsid w:val="005664ED"/>
    <w:rsid w:val="00571E03"/>
    <w:rsid w:val="00572B31"/>
    <w:rsid w:val="00572CED"/>
    <w:rsid w:val="00575927"/>
    <w:rsid w:val="00576260"/>
    <w:rsid w:val="00576625"/>
    <w:rsid w:val="0058084A"/>
    <w:rsid w:val="00581D4F"/>
    <w:rsid w:val="005826EE"/>
    <w:rsid w:val="005850CC"/>
    <w:rsid w:val="0058539B"/>
    <w:rsid w:val="005857B5"/>
    <w:rsid w:val="00586269"/>
    <w:rsid w:val="00586EF7"/>
    <w:rsid w:val="005905B9"/>
    <w:rsid w:val="005939B6"/>
    <w:rsid w:val="00594AC9"/>
    <w:rsid w:val="00596554"/>
    <w:rsid w:val="005A10BD"/>
    <w:rsid w:val="005A39AC"/>
    <w:rsid w:val="005A56EF"/>
    <w:rsid w:val="005A5F8A"/>
    <w:rsid w:val="005B0731"/>
    <w:rsid w:val="005B535C"/>
    <w:rsid w:val="005B56DE"/>
    <w:rsid w:val="005C1D54"/>
    <w:rsid w:val="005D13F2"/>
    <w:rsid w:val="005D1E3E"/>
    <w:rsid w:val="005D2C76"/>
    <w:rsid w:val="005D42CF"/>
    <w:rsid w:val="005D4F95"/>
    <w:rsid w:val="005E17B6"/>
    <w:rsid w:val="005E7FA8"/>
    <w:rsid w:val="005F30DD"/>
    <w:rsid w:val="005F39EE"/>
    <w:rsid w:val="005F567E"/>
    <w:rsid w:val="005F6116"/>
    <w:rsid w:val="0060129F"/>
    <w:rsid w:val="00611217"/>
    <w:rsid w:val="00614A9E"/>
    <w:rsid w:val="006201F9"/>
    <w:rsid w:val="00620241"/>
    <w:rsid w:val="00621C58"/>
    <w:rsid w:val="00624ED5"/>
    <w:rsid w:val="006263BA"/>
    <w:rsid w:val="006264CE"/>
    <w:rsid w:val="006268FD"/>
    <w:rsid w:val="00626B01"/>
    <w:rsid w:val="0063071C"/>
    <w:rsid w:val="00635290"/>
    <w:rsid w:val="00635CA6"/>
    <w:rsid w:val="006377E2"/>
    <w:rsid w:val="0064258F"/>
    <w:rsid w:val="006425EE"/>
    <w:rsid w:val="00645C9F"/>
    <w:rsid w:val="00646416"/>
    <w:rsid w:val="00650CD4"/>
    <w:rsid w:val="0065316F"/>
    <w:rsid w:val="00653CD3"/>
    <w:rsid w:val="00656B63"/>
    <w:rsid w:val="006704C0"/>
    <w:rsid w:val="00674F1F"/>
    <w:rsid w:val="00675769"/>
    <w:rsid w:val="00685EAF"/>
    <w:rsid w:val="00686CFC"/>
    <w:rsid w:val="006A080C"/>
    <w:rsid w:val="006A297E"/>
    <w:rsid w:val="006A4742"/>
    <w:rsid w:val="006A56A8"/>
    <w:rsid w:val="006A59C9"/>
    <w:rsid w:val="006B76A7"/>
    <w:rsid w:val="006C3E5A"/>
    <w:rsid w:val="006C50D7"/>
    <w:rsid w:val="006C6B75"/>
    <w:rsid w:val="006C7BD0"/>
    <w:rsid w:val="006D15D6"/>
    <w:rsid w:val="006D1970"/>
    <w:rsid w:val="006D2580"/>
    <w:rsid w:val="006D27E0"/>
    <w:rsid w:val="006D50E0"/>
    <w:rsid w:val="006D674C"/>
    <w:rsid w:val="006D78BF"/>
    <w:rsid w:val="006E095D"/>
    <w:rsid w:val="006E1E3F"/>
    <w:rsid w:val="006E47C9"/>
    <w:rsid w:val="006E747A"/>
    <w:rsid w:val="006E7D3C"/>
    <w:rsid w:val="006F1606"/>
    <w:rsid w:val="006F1CC4"/>
    <w:rsid w:val="006F2A72"/>
    <w:rsid w:val="006F53D8"/>
    <w:rsid w:val="006F5B2F"/>
    <w:rsid w:val="006F6F17"/>
    <w:rsid w:val="00704687"/>
    <w:rsid w:val="0070537D"/>
    <w:rsid w:val="00712350"/>
    <w:rsid w:val="0071266F"/>
    <w:rsid w:val="00717E60"/>
    <w:rsid w:val="00721CE5"/>
    <w:rsid w:val="007220FE"/>
    <w:rsid w:val="00725066"/>
    <w:rsid w:val="007262F6"/>
    <w:rsid w:val="00726ED1"/>
    <w:rsid w:val="00727DBD"/>
    <w:rsid w:val="007319FA"/>
    <w:rsid w:val="00733E8A"/>
    <w:rsid w:val="00735003"/>
    <w:rsid w:val="0073528A"/>
    <w:rsid w:val="0074032F"/>
    <w:rsid w:val="007416A6"/>
    <w:rsid w:val="007417C0"/>
    <w:rsid w:val="007450C2"/>
    <w:rsid w:val="00747A9B"/>
    <w:rsid w:val="007534D8"/>
    <w:rsid w:val="00757A8E"/>
    <w:rsid w:val="0076448A"/>
    <w:rsid w:val="007658C5"/>
    <w:rsid w:val="00772016"/>
    <w:rsid w:val="0077250E"/>
    <w:rsid w:val="00775D08"/>
    <w:rsid w:val="00777567"/>
    <w:rsid w:val="00783D98"/>
    <w:rsid w:val="00784704"/>
    <w:rsid w:val="00784C0E"/>
    <w:rsid w:val="00786BD5"/>
    <w:rsid w:val="00790718"/>
    <w:rsid w:val="00790855"/>
    <w:rsid w:val="00796748"/>
    <w:rsid w:val="007A19E1"/>
    <w:rsid w:val="007A300C"/>
    <w:rsid w:val="007A34F9"/>
    <w:rsid w:val="007A5DE6"/>
    <w:rsid w:val="007B21E9"/>
    <w:rsid w:val="007B579D"/>
    <w:rsid w:val="007B6BD4"/>
    <w:rsid w:val="007B7F75"/>
    <w:rsid w:val="007D0721"/>
    <w:rsid w:val="007D37D5"/>
    <w:rsid w:val="007D3FA8"/>
    <w:rsid w:val="007D5E74"/>
    <w:rsid w:val="007D726A"/>
    <w:rsid w:val="007E013D"/>
    <w:rsid w:val="007E4CE9"/>
    <w:rsid w:val="007E534D"/>
    <w:rsid w:val="007F0467"/>
    <w:rsid w:val="007F3382"/>
    <w:rsid w:val="007F65C2"/>
    <w:rsid w:val="007F79C0"/>
    <w:rsid w:val="00810881"/>
    <w:rsid w:val="0081102F"/>
    <w:rsid w:val="0081347B"/>
    <w:rsid w:val="00813D62"/>
    <w:rsid w:val="008224F1"/>
    <w:rsid w:val="00822D28"/>
    <w:rsid w:val="00823E2A"/>
    <w:rsid w:val="008252AE"/>
    <w:rsid w:val="00825CC5"/>
    <w:rsid w:val="008262EA"/>
    <w:rsid w:val="00827897"/>
    <w:rsid w:val="00827D48"/>
    <w:rsid w:val="00832007"/>
    <w:rsid w:val="00832A98"/>
    <w:rsid w:val="0083648E"/>
    <w:rsid w:val="008365FF"/>
    <w:rsid w:val="00836FAF"/>
    <w:rsid w:val="00845A10"/>
    <w:rsid w:val="00845C8A"/>
    <w:rsid w:val="008478BF"/>
    <w:rsid w:val="0085135C"/>
    <w:rsid w:val="00851E23"/>
    <w:rsid w:val="008527F0"/>
    <w:rsid w:val="008541D7"/>
    <w:rsid w:val="0085422B"/>
    <w:rsid w:val="00855BDF"/>
    <w:rsid w:val="00860CC7"/>
    <w:rsid w:val="00861F21"/>
    <w:rsid w:val="00863D3D"/>
    <w:rsid w:val="00865D09"/>
    <w:rsid w:val="00866657"/>
    <w:rsid w:val="00867099"/>
    <w:rsid w:val="00867EDA"/>
    <w:rsid w:val="008709A9"/>
    <w:rsid w:val="00870FAD"/>
    <w:rsid w:val="0087110A"/>
    <w:rsid w:val="00874DB8"/>
    <w:rsid w:val="00875EEF"/>
    <w:rsid w:val="00882155"/>
    <w:rsid w:val="00884487"/>
    <w:rsid w:val="008866AE"/>
    <w:rsid w:val="008874C9"/>
    <w:rsid w:val="00890195"/>
    <w:rsid w:val="00891F6E"/>
    <w:rsid w:val="00893073"/>
    <w:rsid w:val="0089325F"/>
    <w:rsid w:val="0089348E"/>
    <w:rsid w:val="00894AD0"/>
    <w:rsid w:val="00894CE3"/>
    <w:rsid w:val="00897901"/>
    <w:rsid w:val="008A1DF4"/>
    <w:rsid w:val="008A40BA"/>
    <w:rsid w:val="008A5FEC"/>
    <w:rsid w:val="008A648B"/>
    <w:rsid w:val="008A67B0"/>
    <w:rsid w:val="008B4318"/>
    <w:rsid w:val="008B46A2"/>
    <w:rsid w:val="008C1788"/>
    <w:rsid w:val="008C26EC"/>
    <w:rsid w:val="008C270E"/>
    <w:rsid w:val="008C3178"/>
    <w:rsid w:val="008D11FF"/>
    <w:rsid w:val="008D24F4"/>
    <w:rsid w:val="008D4713"/>
    <w:rsid w:val="008D528A"/>
    <w:rsid w:val="008E16A9"/>
    <w:rsid w:val="008E3B4B"/>
    <w:rsid w:val="008E4C1E"/>
    <w:rsid w:val="008E522A"/>
    <w:rsid w:val="008E6012"/>
    <w:rsid w:val="008E73FF"/>
    <w:rsid w:val="008F036A"/>
    <w:rsid w:val="008F2940"/>
    <w:rsid w:val="0090047A"/>
    <w:rsid w:val="00904E8F"/>
    <w:rsid w:val="00907B42"/>
    <w:rsid w:val="00916847"/>
    <w:rsid w:val="00921C5D"/>
    <w:rsid w:val="00923228"/>
    <w:rsid w:val="00925059"/>
    <w:rsid w:val="009323F1"/>
    <w:rsid w:val="00932DC2"/>
    <w:rsid w:val="009369D4"/>
    <w:rsid w:val="00937C6E"/>
    <w:rsid w:val="00940E26"/>
    <w:rsid w:val="00940FCF"/>
    <w:rsid w:val="009416FE"/>
    <w:rsid w:val="00943386"/>
    <w:rsid w:val="00944172"/>
    <w:rsid w:val="009514AB"/>
    <w:rsid w:val="00951C3B"/>
    <w:rsid w:val="00955AD5"/>
    <w:rsid w:val="00956287"/>
    <w:rsid w:val="00956AFE"/>
    <w:rsid w:val="0096062A"/>
    <w:rsid w:val="00961A16"/>
    <w:rsid w:val="00961C2C"/>
    <w:rsid w:val="00963035"/>
    <w:rsid w:val="00970256"/>
    <w:rsid w:val="00971A00"/>
    <w:rsid w:val="00977413"/>
    <w:rsid w:val="00981502"/>
    <w:rsid w:val="00981EDA"/>
    <w:rsid w:val="00984573"/>
    <w:rsid w:val="0099002A"/>
    <w:rsid w:val="009909AE"/>
    <w:rsid w:val="00994E84"/>
    <w:rsid w:val="00997862"/>
    <w:rsid w:val="009A0363"/>
    <w:rsid w:val="009B07D3"/>
    <w:rsid w:val="009B688B"/>
    <w:rsid w:val="009B77E0"/>
    <w:rsid w:val="009C1323"/>
    <w:rsid w:val="009C1AD1"/>
    <w:rsid w:val="009C3B71"/>
    <w:rsid w:val="009D170E"/>
    <w:rsid w:val="009D17B5"/>
    <w:rsid w:val="009D26F3"/>
    <w:rsid w:val="009D2CD7"/>
    <w:rsid w:val="009D2E80"/>
    <w:rsid w:val="009D5C48"/>
    <w:rsid w:val="009E0CCB"/>
    <w:rsid w:val="009E29FA"/>
    <w:rsid w:val="009E56A5"/>
    <w:rsid w:val="009E6812"/>
    <w:rsid w:val="009F1F32"/>
    <w:rsid w:val="009F7C5C"/>
    <w:rsid w:val="00A002D4"/>
    <w:rsid w:val="00A009FB"/>
    <w:rsid w:val="00A00F74"/>
    <w:rsid w:val="00A02344"/>
    <w:rsid w:val="00A03395"/>
    <w:rsid w:val="00A04DF9"/>
    <w:rsid w:val="00A07235"/>
    <w:rsid w:val="00A13979"/>
    <w:rsid w:val="00A1752C"/>
    <w:rsid w:val="00A17C20"/>
    <w:rsid w:val="00A22495"/>
    <w:rsid w:val="00A22642"/>
    <w:rsid w:val="00A23D1D"/>
    <w:rsid w:val="00A249BE"/>
    <w:rsid w:val="00A2751F"/>
    <w:rsid w:val="00A34543"/>
    <w:rsid w:val="00A35298"/>
    <w:rsid w:val="00A438A7"/>
    <w:rsid w:val="00A44331"/>
    <w:rsid w:val="00A445C4"/>
    <w:rsid w:val="00A454A3"/>
    <w:rsid w:val="00A475A4"/>
    <w:rsid w:val="00A5681E"/>
    <w:rsid w:val="00A6267C"/>
    <w:rsid w:val="00A6431D"/>
    <w:rsid w:val="00A64A74"/>
    <w:rsid w:val="00A65A50"/>
    <w:rsid w:val="00A6723C"/>
    <w:rsid w:val="00A701BD"/>
    <w:rsid w:val="00A7096E"/>
    <w:rsid w:val="00A71334"/>
    <w:rsid w:val="00A7160A"/>
    <w:rsid w:val="00A72BC3"/>
    <w:rsid w:val="00A733B3"/>
    <w:rsid w:val="00A73456"/>
    <w:rsid w:val="00A746D6"/>
    <w:rsid w:val="00A7538E"/>
    <w:rsid w:val="00A80F01"/>
    <w:rsid w:val="00A83BBC"/>
    <w:rsid w:val="00A85544"/>
    <w:rsid w:val="00A85AB0"/>
    <w:rsid w:val="00A85F75"/>
    <w:rsid w:val="00A875D0"/>
    <w:rsid w:val="00A9097D"/>
    <w:rsid w:val="00A9108F"/>
    <w:rsid w:val="00A93538"/>
    <w:rsid w:val="00A93DCB"/>
    <w:rsid w:val="00A96A94"/>
    <w:rsid w:val="00AA1AD5"/>
    <w:rsid w:val="00AA1D66"/>
    <w:rsid w:val="00AA3031"/>
    <w:rsid w:val="00AA33A7"/>
    <w:rsid w:val="00AA50ED"/>
    <w:rsid w:val="00AA5D26"/>
    <w:rsid w:val="00AA756C"/>
    <w:rsid w:val="00AA7D42"/>
    <w:rsid w:val="00AB1E0C"/>
    <w:rsid w:val="00AC07B4"/>
    <w:rsid w:val="00AC5949"/>
    <w:rsid w:val="00AC6E2D"/>
    <w:rsid w:val="00AC7691"/>
    <w:rsid w:val="00AD2318"/>
    <w:rsid w:val="00AD241C"/>
    <w:rsid w:val="00AD4BB0"/>
    <w:rsid w:val="00AD7A86"/>
    <w:rsid w:val="00AE0EE3"/>
    <w:rsid w:val="00AE1B8D"/>
    <w:rsid w:val="00AE34E2"/>
    <w:rsid w:val="00AE3DD5"/>
    <w:rsid w:val="00AE6DB1"/>
    <w:rsid w:val="00AE7223"/>
    <w:rsid w:val="00AF2913"/>
    <w:rsid w:val="00AF410A"/>
    <w:rsid w:val="00AF4B9F"/>
    <w:rsid w:val="00B00E6D"/>
    <w:rsid w:val="00B01AB2"/>
    <w:rsid w:val="00B05524"/>
    <w:rsid w:val="00B06016"/>
    <w:rsid w:val="00B06718"/>
    <w:rsid w:val="00B06AF0"/>
    <w:rsid w:val="00B06DED"/>
    <w:rsid w:val="00B104FB"/>
    <w:rsid w:val="00B11FDF"/>
    <w:rsid w:val="00B13142"/>
    <w:rsid w:val="00B14B01"/>
    <w:rsid w:val="00B16092"/>
    <w:rsid w:val="00B202FB"/>
    <w:rsid w:val="00B23B2D"/>
    <w:rsid w:val="00B23BFF"/>
    <w:rsid w:val="00B2496D"/>
    <w:rsid w:val="00B2506B"/>
    <w:rsid w:val="00B4168D"/>
    <w:rsid w:val="00B43933"/>
    <w:rsid w:val="00B44182"/>
    <w:rsid w:val="00B44299"/>
    <w:rsid w:val="00B443B8"/>
    <w:rsid w:val="00B44B0B"/>
    <w:rsid w:val="00B51139"/>
    <w:rsid w:val="00B513DC"/>
    <w:rsid w:val="00B5207F"/>
    <w:rsid w:val="00B52570"/>
    <w:rsid w:val="00B53A06"/>
    <w:rsid w:val="00B542DB"/>
    <w:rsid w:val="00B5487D"/>
    <w:rsid w:val="00B5607E"/>
    <w:rsid w:val="00B573B7"/>
    <w:rsid w:val="00B625C5"/>
    <w:rsid w:val="00B65835"/>
    <w:rsid w:val="00B65F01"/>
    <w:rsid w:val="00B66DF8"/>
    <w:rsid w:val="00B6707F"/>
    <w:rsid w:val="00B702CF"/>
    <w:rsid w:val="00B7134A"/>
    <w:rsid w:val="00B717FD"/>
    <w:rsid w:val="00B71BA4"/>
    <w:rsid w:val="00B75170"/>
    <w:rsid w:val="00B758B9"/>
    <w:rsid w:val="00B75C6D"/>
    <w:rsid w:val="00B77103"/>
    <w:rsid w:val="00B808B4"/>
    <w:rsid w:val="00B80B8E"/>
    <w:rsid w:val="00B80EE1"/>
    <w:rsid w:val="00B82C96"/>
    <w:rsid w:val="00B83278"/>
    <w:rsid w:val="00B83BA7"/>
    <w:rsid w:val="00B84D28"/>
    <w:rsid w:val="00B86225"/>
    <w:rsid w:val="00B93CDA"/>
    <w:rsid w:val="00B93DEF"/>
    <w:rsid w:val="00B93F14"/>
    <w:rsid w:val="00B947D2"/>
    <w:rsid w:val="00B96323"/>
    <w:rsid w:val="00B975AA"/>
    <w:rsid w:val="00BA1714"/>
    <w:rsid w:val="00BA2078"/>
    <w:rsid w:val="00BA2A2A"/>
    <w:rsid w:val="00BA51A6"/>
    <w:rsid w:val="00BA7236"/>
    <w:rsid w:val="00BB01D0"/>
    <w:rsid w:val="00BB1C1C"/>
    <w:rsid w:val="00BB3D83"/>
    <w:rsid w:val="00BB41B0"/>
    <w:rsid w:val="00BB44FB"/>
    <w:rsid w:val="00BC14DF"/>
    <w:rsid w:val="00BC21A0"/>
    <w:rsid w:val="00BC3C96"/>
    <w:rsid w:val="00BD0781"/>
    <w:rsid w:val="00BD26A1"/>
    <w:rsid w:val="00BD2B62"/>
    <w:rsid w:val="00BD6D9E"/>
    <w:rsid w:val="00BF0174"/>
    <w:rsid w:val="00BF05D5"/>
    <w:rsid w:val="00BF4CC1"/>
    <w:rsid w:val="00BF502C"/>
    <w:rsid w:val="00BF5391"/>
    <w:rsid w:val="00BF6332"/>
    <w:rsid w:val="00C01242"/>
    <w:rsid w:val="00C06046"/>
    <w:rsid w:val="00C10985"/>
    <w:rsid w:val="00C121DE"/>
    <w:rsid w:val="00C12452"/>
    <w:rsid w:val="00C1252B"/>
    <w:rsid w:val="00C129B8"/>
    <w:rsid w:val="00C13F5E"/>
    <w:rsid w:val="00C16480"/>
    <w:rsid w:val="00C203CD"/>
    <w:rsid w:val="00C20AD4"/>
    <w:rsid w:val="00C23AA7"/>
    <w:rsid w:val="00C24D2C"/>
    <w:rsid w:val="00C2630C"/>
    <w:rsid w:val="00C31779"/>
    <w:rsid w:val="00C34DBC"/>
    <w:rsid w:val="00C363ED"/>
    <w:rsid w:val="00C37BC3"/>
    <w:rsid w:val="00C411D8"/>
    <w:rsid w:val="00C41742"/>
    <w:rsid w:val="00C41960"/>
    <w:rsid w:val="00C4556E"/>
    <w:rsid w:val="00C5198C"/>
    <w:rsid w:val="00C53137"/>
    <w:rsid w:val="00C533BD"/>
    <w:rsid w:val="00C53F9F"/>
    <w:rsid w:val="00C556A8"/>
    <w:rsid w:val="00C56613"/>
    <w:rsid w:val="00C56FBE"/>
    <w:rsid w:val="00C71E88"/>
    <w:rsid w:val="00C75239"/>
    <w:rsid w:val="00C772F1"/>
    <w:rsid w:val="00C81228"/>
    <w:rsid w:val="00C8122A"/>
    <w:rsid w:val="00C85073"/>
    <w:rsid w:val="00C861B2"/>
    <w:rsid w:val="00C905C8"/>
    <w:rsid w:val="00C9068E"/>
    <w:rsid w:val="00C90FE6"/>
    <w:rsid w:val="00C913D7"/>
    <w:rsid w:val="00C91AFA"/>
    <w:rsid w:val="00C9295C"/>
    <w:rsid w:val="00C960BA"/>
    <w:rsid w:val="00C96F05"/>
    <w:rsid w:val="00C97570"/>
    <w:rsid w:val="00CA47ED"/>
    <w:rsid w:val="00CA4A6B"/>
    <w:rsid w:val="00CA4E34"/>
    <w:rsid w:val="00CA5D05"/>
    <w:rsid w:val="00CB00FD"/>
    <w:rsid w:val="00CB03FF"/>
    <w:rsid w:val="00CB13B5"/>
    <w:rsid w:val="00CB7677"/>
    <w:rsid w:val="00CB7E48"/>
    <w:rsid w:val="00CB7F06"/>
    <w:rsid w:val="00CC5A53"/>
    <w:rsid w:val="00CC64A1"/>
    <w:rsid w:val="00CD146B"/>
    <w:rsid w:val="00CD20E3"/>
    <w:rsid w:val="00CD21F6"/>
    <w:rsid w:val="00CD285A"/>
    <w:rsid w:val="00CD38EB"/>
    <w:rsid w:val="00CD3ABF"/>
    <w:rsid w:val="00CD4396"/>
    <w:rsid w:val="00CD5CD3"/>
    <w:rsid w:val="00CD6FC5"/>
    <w:rsid w:val="00CD752D"/>
    <w:rsid w:val="00CE2210"/>
    <w:rsid w:val="00CE3E45"/>
    <w:rsid w:val="00CE5D69"/>
    <w:rsid w:val="00CE671F"/>
    <w:rsid w:val="00CF0A2C"/>
    <w:rsid w:val="00CF15FD"/>
    <w:rsid w:val="00CF22FC"/>
    <w:rsid w:val="00CF2EE6"/>
    <w:rsid w:val="00D0022A"/>
    <w:rsid w:val="00D00418"/>
    <w:rsid w:val="00D007C7"/>
    <w:rsid w:val="00D03921"/>
    <w:rsid w:val="00D0635A"/>
    <w:rsid w:val="00D074E8"/>
    <w:rsid w:val="00D11841"/>
    <w:rsid w:val="00D1191C"/>
    <w:rsid w:val="00D1338F"/>
    <w:rsid w:val="00D20A64"/>
    <w:rsid w:val="00D23FF1"/>
    <w:rsid w:val="00D30C4B"/>
    <w:rsid w:val="00D3470C"/>
    <w:rsid w:val="00D43EDD"/>
    <w:rsid w:val="00D47193"/>
    <w:rsid w:val="00D4761C"/>
    <w:rsid w:val="00D50876"/>
    <w:rsid w:val="00D513A5"/>
    <w:rsid w:val="00D5646C"/>
    <w:rsid w:val="00D60D0C"/>
    <w:rsid w:val="00D61A0B"/>
    <w:rsid w:val="00D62DA7"/>
    <w:rsid w:val="00D6365F"/>
    <w:rsid w:val="00D65DB8"/>
    <w:rsid w:val="00D67893"/>
    <w:rsid w:val="00D85A96"/>
    <w:rsid w:val="00D86D8F"/>
    <w:rsid w:val="00D910BB"/>
    <w:rsid w:val="00D91641"/>
    <w:rsid w:val="00D917A0"/>
    <w:rsid w:val="00D9233A"/>
    <w:rsid w:val="00DA0259"/>
    <w:rsid w:val="00DA234D"/>
    <w:rsid w:val="00DA3199"/>
    <w:rsid w:val="00DA3BEE"/>
    <w:rsid w:val="00DA7A89"/>
    <w:rsid w:val="00DB2DFE"/>
    <w:rsid w:val="00DB468A"/>
    <w:rsid w:val="00DB5575"/>
    <w:rsid w:val="00DC0EFA"/>
    <w:rsid w:val="00DC3D84"/>
    <w:rsid w:val="00DC58A8"/>
    <w:rsid w:val="00DC6665"/>
    <w:rsid w:val="00DC6DDF"/>
    <w:rsid w:val="00DC71A7"/>
    <w:rsid w:val="00DD02FC"/>
    <w:rsid w:val="00DD5166"/>
    <w:rsid w:val="00DD70A4"/>
    <w:rsid w:val="00DE0C0D"/>
    <w:rsid w:val="00DE0E8C"/>
    <w:rsid w:val="00DE4847"/>
    <w:rsid w:val="00DF067C"/>
    <w:rsid w:val="00DF10EB"/>
    <w:rsid w:val="00DF1EC0"/>
    <w:rsid w:val="00DF3326"/>
    <w:rsid w:val="00DF56BA"/>
    <w:rsid w:val="00DF6F9B"/>
    <w:rsid w:val="00E03791"/>
    <w:rsid w:val="00E10A69"/>
    <w:rsid w:val="00E129D1"/>
    <w:rsid w:val="00E12BD4"/>
    <w:rsid w:val="00E13612"/>
    <w:rsid w:val="00E1706D"/>
    <w:rsid w:val="00E23021"/>
    <w:rsid w:val="00E23C10"/>
    <w:rsid w:val="00E25E79"/>
    <w:rsid w:val="00E266D8"/>
    <w:rsid w:val="00E31179"/>
    <w:rsid w:val="00E37D6B"/>
    <w:rsid w:val="00E44C92"/>
    <w:rsid w:val="00E44F29"/>
    <w:rsid w:val="00E513FD"/>
    <w:rsid w:val="00E51944"/>
    <w:rsid w:val="00E524F1"/>
    <w:rsid w:val="00E540B8"/>
    <w:rsid w:val="00E546B5"/>
    <w:rsid w:val="00E54B64"/>
    <w:rsid w:val="00E550EC"/>
    <w:rsid w:val="00E56DE3"/>
    <w:rsid w:val="00E60EB1"/>
    <w:rsid w:val="00E65BBF"/>
    <w:rsid w:val="00E65CBF"/>
    <w:rsid w:val="00E707B4"/>
    <w:rsid w:val="00E71A5E"/>
    <w:rsid w:val="00E728BD"/>
    <w:rsid w:val="00E746D2"/>
    <w:rsid w:val="00E81DD8"/>
    <w:rsid w:val="00E82285"/>
    <w:rsid w:val="00E822C9"/>
    <w:rsid w:val="00E9193B"/>
    <w:rsid w:val="00E91F35"/>
    <w:rsid w:val="00E923CD"/>
    <w:rsid w:val="00EA1258"/>
    <w:rsid w:val="00EA1D6C"/>
    <w:rsid w:val="00EA4DFE"/>
    <w:rsid w:val="00EA5981"/>
    <w:rsid w:val="00EA7D86"/>
    <w:rsid w:val="00EB0293"/>
    <w:rsid w:val="00EB02C9"/>
    <w:rsid w:val="00EB76C3"/>
    <w:rsid w:val="00EC0618"/>
    <w:rsid w:val="00EC2B0A"/>
    <w:rsid w:val="00EC370B"/>
    <w:rsid w:val="00EC377C"/>
    <w:rsid w:val="00EC3ED2"/>
    <w:rsid w:val="00EC7369"/>
    <w:rsid w:val="00EE4A90"/>
    <w:rsid w:val="00EE523A"/>
    <w:rsid w:val="00EF2F45"/>
    <w:rsid w:val="00F007F5"/>
    <w:rsid w:val="00F03D7B"/>
    <w:rsid w:val="00F050F0"/>
    <w:rsid w:val="00F06073"/>
    <w:rsid w:val="00F0726E"/>
    <w:rsid w:val="00F074CB"/>
    <w:rsid w:val="00F133CF"/>
    <w:rsid w:val="00F136AB"/>
    <w:rsid w:val="00F15009"/>
    <w:rsid w:val="00F1591E"/>
    <w:rsid w:val="00F15F2B"/>
    <w:rsid w:val="00F1611A"/>
    <w:rsid w:val="00F25109"/>
    <w:rsid w:val="00F25283"/>
    <w:rsid w:val="00F25AAE"/>
    <w:rsid w:val="00F25F10"/>
    <w:rsid w:val="00F26DE8"/>
    <w:rsid w:val="00F27077"/>
    <w:rsid w:val="00F305B6"/>
    <w:rsid w:val="00F32035"/>
    <w:rsid w:val="00F35F3D"/>
    <w:rsid w:val="00F3781F"/>
    <w:rsid w:val="00F42D59"/>
    <w:rsid w:val="00F44800"/>
    <w:rsid w:val="00F47EAD"/>
    <w:rsid w:val="00F52007"/>
    <w:rsid w:val="00F5227C"/>
    <w:rsid w:val="00F54D95"/>
    <w:rsid w:val="00F564CF"/>
    <w:rsid w:val="00F566D2"/>
    <w:rsid w:val="00F622CB"/>
    <w:rsid w:val="00F64C7F"/>
    <w:rsid w:val="00F66EB1"/>
    <w:rsid w:val="00F67A90"/>
    <w:rsid w:val="00F70045"/>
    <w:rsid w:val="00F7025F"/>
    <w:rsid w:val="00F70E42"/>
    <w:rsid w:val="00F73135"/>
    <w:rsid w:val="00F745D7"/>
    <w:rsid w:val="00F74617"/>
    <w:rsid w:val="00F75283"/>
    <w:rsid w:val="00F802E8"/>
    <w:rsid w:val="00F80927"/>
    <w:rsid w:val="00F84477"/>
    <w:rsid w:val="00F844DA"/>
    <w:rsid w:val="00F855A5"/>
    <w:rsid w:val="00F87238"/>
    <w:rsid w:val="00F878E4"/>
    <w:rsid w:val="00F87FDC"/>
    <w:rsid w:val="00F900B5"/>
    <w:rsid w:val="00F918C2"/>
    <w:rsid w:val="00F91CD7"/>
    <w:rsid w:val="00F94AD2"/>
    <w:rsid w:val="00F95E5D"/>
    <w:rsid w:val="00FA09FF"/>
    <w:rsid w:val="00FA107F"/>
    <w:rsid w:val="00FA69E7"/>
    <w:rsid w:val="00FA7E86"/>
    <w:rsid w:val="00FB24C6"/>
    <w:rsid w:val="00FB3774"/>
    <w:rsid w:val="00FB77F3"/>
    <w:rsid w:val="00FB7895"/>
    <w:rsid w:val="00FC208C"/>
    <w:rsid w:val="00FC5D21"/>
    <w:rsid w:val="00FD434A"/>
    <w:rsid w:val="00FD4AF9"/>
    <w:rsid w:val="00FD5AE5"/>
    <w:rsid w:val="00FD5F09"/>
    <w:rsid w:val="00FE53C3"/>
    <w:rsid w:val="00FE7A71"/>
    <w:rsid w:val="00FE7CD9"/>
    <w:rsid w:val="00FF029C"/>
    <w:rsid w:val="00FF03D7"/>
    <w:rsid w:val="00FF1E4B"/>
    <w:rsid w:val="00FF415D"/>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DB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table" w:customStyle="1" w:styleId="TableGrid1">
    <w:name w:val="Table Grid1"/>
    <w:basedOn w:val="TableNormal"/>
    <w:next w:val="TableGrid"/>
    <w:uiPriority w:val="59"/>
    <w:rsid w:val="00D063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4304E"/>
    <w:pPr>
      <w:spacing w:after="0" w:line="240" w:lineRule="auto"/>
    </w:pPr>
    <w:rPr>
      <w:rFonts w:ascii="Arial" w:eastAsia="Times New Roman"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97E"/>
    <w:rPr>
      <w:color w:val="0000FF" w:themeColor="hyperlink"/>
      <w:u w:val="single"/>
    </w:rPr>
  </w:style>
  <w:style w:type="character" w:styleId="FollowedHyperlink">
    <w:name w:val="FollowedHyperlink"/>
    <w:basedOn w:val="DefaultParagraphFont"/>
    <w:uiPriority w:val="99"/>
    <w:semiHidden/>
    <w:unhideWhenUsed/>
    <w:rsid w:val="00027B6E"/>
    <w:rPr>
      <w:color w:val="800080" w:themeColor="followedHyperlink"/>
      <w:u w:val="single"/>
    </w:rPr>
  </w:style>
  <w:style w:type="paragraph" w:styleId="Revision">
    <w:name w:val="Revision"/>
    <w:hidden/>
    <w:uiPriority w:val="99"/>
    <w:semiHidden/>
    <w:rsid w:val="00CD5CD3"/>
    <w:pPr>
      <w:spacing w:after="0" w:line="240" w:lineRule="auto"/>
    </w:pPr>
  </w:style>
  <w:style w:type="character" w:customStyle="1" w:styleId="UnresolvedMention">
    <w:name w:val="Unresolved Mention"/>
    <w:basedOn w:val="DefaultParagraphFont"/>
    <w:uiPriority w:val="99"/>
    <w:semiHidden/>
    <w:unhideWhenUsed/>
    <w:rsid w:val="0093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2099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niscc.info/equality-and-divers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6F16A-7131-423C-B5DB-394CDAC7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2024-10-02T17:43:00Z</dcterms:created>
  <dcterms:modified xsi:type="dcterms:W3CDTF">2024-10-02T18:33:00Z</dcterms:modified>
</cp:coreProperties>
</file>